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627B" w14:textId="5C4FC86E" w:rsidR="00DD41B5" w:rsidRPr="00B864EF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18"/>
          <w:szCs w:val="18"/>
        </w:rPr>
      </w:pPr>
      <w:r w:rsidRPr="00B864EF">
        <w:rPr>
          <w:rFonts w:asciiTheme="minorHAnsi" w:hAnsiTheme="minorHAnsi" w:cstheme="minorHAnsi"/>
          <w:sz w:val="18"/>
          <w:szCs w:val="18"/>
        </w:rPr>
        <w:t>`</w:t>
      </w:r>
      <w:r w:rsidR="00DD41B5" w:rsidRPr="00B864EF">
        <w:rPr>
          <w:rFonts w:asciiTheme="minorHAnsi" w:hAnsiTheme="minorHAnsi" w:cstheme="minorHAnsi"/>
          <w:sz w:val="18"/>
          <w:szCs w:val="18"/>
        </w:rPr>
        <w:t>CHEVINGTON PARISH COUNCIL</w:t>
      </w:r>
    </w:p>
    <w:p w14:paraId="7BC9171F" w14:textId="293E67EE" w:rsidR="002147E7" w:rsidRPr="00B864EF" w:rsidRDefault="0070027C" w:rsidP="00B20B07">
      <w:pPr>
        <w:pStyle w:val="Title"/>
        <w:contextualSpacing/>
        <w:rPr>
          <w:rFonts w:asciiTheme="minorHAnsi" w:hAnsiTheme="minorHAnsi" w:cstheme="minorHAnsi"/>
          <w:b/>
          <w:bCs/>
          <w:sz w:val="18"/>
          <w:szCs w:val="18"/>
        </w:rPr>
      </w:pPr>
      <w:r w:rsidRPr="00B864EF">
        <w:rPr>
          <w:rFonts w:asciiTheme="minorHAnsi" w:hAnsiTheme="minorHAnsi" w:cstheme="minorHAnsi"/>
          <w:b/>
          <w:bCs/>
          <w:sz w:val="18"/>
          <w:szCs w:val="18"/>
        </w:rPr>
        <w:t xml:space="preserve"> MINUTES</w:t>
      </w:r>
      <w:r w:rsidR="00860D7B" w:rsidRPr="00B864EF">
        <w:rPr>
          <w:rFonts w:asciiTheme="minorHAnsi" w:hAnsiTheme="minorHAnsi" w:cstheme="minorHAnsi"/>
          <w:b/>
          <w:bCs/>
          <w:sz w:val="18"/>
          <w:szCs w:val="18"/>
        </w:rPr>
        <w:t xml:space="preserve"> PARISH COUNCIL MEETING </w:t>
      </w:r>
      <w:r w:rsidR="004F7427" w:rsidRPr="00B864EF">
        <w:rPr>
          <w:rFonts w:asciiTheme="minorHAnsi" w:hAnsiTheme="minorHAnsi" w:cstheme="minorHAnsi"/>
          <w:b/>
          <w:bCs/>
          <w:sz w:val="18"/>
          <w:szCs w:val="18"/>
        </w:rPr>
        <w:t xml:space="preserve">Thursday </w:t>
      </w:r>
      <w:r w:rsidR="00CD70D9" w:rsidRPr="00B864EF">
        <w:rPr>
          <w:rFonts w:asciiTheme="minorHAnsi" w:hAnsiTheme="minorHAnsi" w:cstheme="minorHAnsi"/>
          <w:b/>
          <w:bCs/>
          <w:sz w:val="18"/>
          <w:szCs w:val="18"/>
        </w:rPr>
        <w:t>October 24th</w:t>
      </w:r>
      <w:r w:rsidR="00E903BB" w:rsidRPr="00B864EF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6B1C28" w:rsidRPr="00B864EF">
        <w:rPr>
          <w:rFonts w:asciiTheme="minorHAnsi" w:hAnsiTheme="minorHAnsi" w:cstheme="minorHAnsi"/>
          <w:b/>
          <w:bCs/>
          <w:sz w:val="18"/>
          <w:szCs w:val="18"/>
        </w:rPr>
        <w:t>4</w:t>
      </w:r>
    </w:p>
    <w:p w14:paraId="13B2CF6E" w14:textId="4C51EF7C" w:rsidR="00DD41B5" w:rsidRPr="00B864EF" w:rsidRDefault="00DD41B5" w:rsidP="00C03443">
      <w:pPr>
        <w:tabs>
          <w:tab w:val="left" w:pos="576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B864EF">
        <w:rPr>
          <w:rFonts w:asciiTheme="minorHAnsi" w:hAnsiTheme="minorHAnsi" w:cstheme="minorHAnsi"/>
          <w:sz w:val="18"/>
          <w:szCs w:val="18"/>
        </w:rPr>
        <w:tab/>
      </w:r>
    </w:p>
    <w:p w14:paraId="535AD231" w14:textId="279D122F" w:rsidR="000D253D" w:rsidRPr="00B864EF" w:rsidRDefault="0070027C" w:rsidP="00B20B07">
      <w:pPr>
        <w:pStyle w:val="BodyText"/>
        <w:contextualSpacing/>
        <w:rPr>
          <w:rFonts w:asciiTheme="minorHAnsi" w:hAnsiTheme="minorHAnsi" w:cstheme="minorHAnsi"/>
          <w:sz w:val="18"/>
          <w:szCs w:val="18"/>
        </w:rPr>
      </w:pPr>
      <w:r w:rsidRPr="00B864EF">
        <w:rPr>
          <w:rFonts w:asciiTheme="minorHAnsi" w:hAnsiTheme="minorHAnsi" w:cstheme="minorHAnsi"/>
          <w:sz w:val="18"/>
          <w:szCs w:val="18"/>
        </w:rPr>
        <w:t>Attendees:</w:t>
      </w:r>
      <w:r w:rsidR="00262AD2" w:rsidRPr="00B864EF">
        <w:rPr>
          <w:rFonts w:asciiTheme="minorHAnsi" w:hAnsiTheme="minorHAnsi" w:cstheme="minorHAnsi"/>
          <w:sz w:val="18"/>
          <w:szCs w:val="18"/>
        </w:rPr>
        <w:t xml:space="preserve"> </w:t>
      </w:r>
      <w:r w:rsidR="006B1C28" w:rsidRPr="00B864EF">
        <w:rPr>
          <w:rFonts w:asciiTheme="minorHAnsi" w:hAnsiTheme="minorHAnsi" w:cstheme="minorHAnsi"/>
          <w:sz w:val="18"/>
          <w:szCs w:val="18"/>
        </w:rPr>
        <w:t xml:space="preserve">Cllr </w:t>
      </w:r>
      <w:proofErr w:type="spellStart"/>
      <w:r w:rsidR="006B1C28" w:rsidRPr="00B864EF">
        <w:rPr>
          <w:rFonts w:asciiTheme="minorHAnsi" w:hAnsiTheme="minorHAnsi" w:cstheme="minorHAnsi"/>
          <w:sz w:val="18"/>
          <w:szCs w:val="18"/>
        </w:rPr>
        <w:t>Shurety</w:t>
      </w:r>
      <w:proofErr w:type="spellEnd"/>
      <w:r w:rsidR="006B1C28" w:rsidRPr="00B864EF">
        <w:rPr>
          <w:rFonts w:asciiTheme="minorHAnsi" w:hAnsiTheme="minorHAnsi" w:cstheme="minorHAnsi"/>
          <w:sz w:val="18"/>
          <w:szCs w:val="18"/>
        </w:rPr>
        <w:t>,</w:t>
      </w:r>
      <w:r w:rsidR="00F02CED" w:rsidRPr="00B864EF">
        <w:rPr>
          <w:rFonts w:asciiTheme="minorHAnsi" w:hAnsiTheme="minorHAnsi" w:cstheme="minorHAnsi"/>
          <w:sz w:val="18"/>
          <w:szCs w:val="18"/>
        </w:rPr>
        <w:t xml:space="preserve"> </w:t>
      </w:r>
      <w:r w:rsidR="00262AD2" w:rsidRPr="00B864EF">
        <w:rPr>
          <w:rFonts w:asciiTheme="minorHAnsi" w:hAnsiTheme="minorHAnsi" w:cstheme="minorHAnsi"/>
          <w:sz w:val="18"/>
          <w:szCs w:val="18"/>
        </w:rPr>
        <w:t>Cllr</w:t>
      </w:r>
      <w:r w:rsidR="00EB78AD" w:rsidRPr="00B864EF">
        <w:rPr>
          <w:rFonts w:asciiTheme="minorHAnsi" w:hAnsiTheme="minorHAnsi" w:cstheme="minorHAnsi"/>
          <w:sz w:val="18"/>
          <w:szCs w:val="18"/>
        </w:rPr>
        <w:t xml:space="preserve"> </w:t>
      </w:r>
      <w:r w:rsidR="00262AD2" w:rsidRPr="00B864EF">
        <w:rPr>
          <w:rFonts w:asciiTheme="minorHAnsi" w:hAnsiTheme="minorHAnsi" w:cstheme="minorHAnsi"/>
          <w:sz w:val="18"/>
          <w:szCs w:val="18"/>
        </w:rPr>
        <w:t>Keegan</w:t>
      </w:r>
      <w:r w:rsidR="00AB2EBD" w:rsidRPr="00B864EF">
        <w:rPr>
          <w:rFonts w:asciiTheme="minorHAnsi" w:hAnsiTheme="minorHAnsi" w:cstheme="minorHAnsi"/>
          <w:sz w:val="18"/>
          <w:szCs w:val="18"/>
        </w:rPr>
        <w:t xml:space="preserve">, </w:t>
      </w:r>
      <w:r w:rsidR="006B1C28" w:rsidRPr="00B864EF">
        <w:rPr>
          <w:rFonts w:asciiTheme="minorHAnsi" w:hAnsiTheme="minorHAnsi" w:cstheme="minorHAnsi"/>
          <w:sz w:val="18"/>
          <w:szCs w:val="18"/>
        </w:rPr>
        <w:t>Cllr St Clair Roberts, Cllr Robertson,</w:t>
      </w:r>
      <w:r w:rsidR="00262AD2" w:rsidRPr="00B864EF">
        <w:rPr>
          <w:rFonts w:asciiTheme="minorHAnsi" w:hAnsiTheme="minorHAnsi" w:cstheme="minorHAnsi"/>
          <w:sz w:val="18"/>
          <w:szCs w:val="18"/>
        </w:rPr>
        <w:t xml:space="preserve"> and </w:t>
      </w:r>
      <w:r w:rsidR="00451787" w:rsidRPr="00B864EF">
        <w:rPr>
          <w:rFonts w:asciiTheme="minorHAnsi" w:hAnsiTheme="minorHAnsi" w:cstheme="minorHAnsi"/>
          <w:sz w:val="18"/>
          <w:szCs w:val="18"/>
        </w:rPr>
        <w:t>Mrs F Betts (Clerk/RFO)</w:t>
      </w:r>
      <w:r w:rsidR="00F80B1D" w:rsidRPr="00B864EF">
        <w:rPr>
          <w:rFonts w:asciiTheme="minorHAnsi" w:hAnsiTheme="minorHAnsi" w:cstheme="minorHAnsi"/>
          <w:sz w:val="18"/>
          <w:szCs w:val="18"/>
        </w:rPr>
        <w:t>, two members of the parish</w:t>
      </w:r>
    </w:p>
    <w:p w14:paraId="32586086" w14:textId="4AFE00E5" w:rsidR="0070027C" w:rsidRPr="00B864EF" w:rsidRDefault="0070027C" w:rsidP="00B20B07">
      <w:pPr>
        <w:pStyle w:val="BodyText"/>
        <w:contextualSpacing/>
        <w:rPr>
          <w:rFonts w:asciiTheme="minorHAnsi" w:hAnsiTheme="minorHAnsi" w:cstheme="minorHAnsi"/>
          <w:sz w:val="18"/>
          <w:szCs w:val="18"/>
        </w:rPr>
      </w:pPr>
      <w:r w:rsidRPr="00B864EF">
        <w:rPr>
          <w:rFonts w:asciiTheme="minorHAnsi" w:hAnsiTheme="minorHAnsi" w:cstheme="minorHAnsi"/>
          <w:sz w:val="18"/>
          <w:szCs w:val="18"/>
        </w:rPr>
        <w:t xml:space="preserve">Apologies: Cllr Bleeze. Cllr McCormack, </w:t>
      </w:r>
      <w:r w:rsidR="000C49E7" w:rsidRPr="00B864EF">
        <w:rPr>
          <w:rFonts w:asciiTheme="minorHAnsi" w:hAnsiTheme="minorHAnsi" w:cstheme="minorHAnsi"/>
          <w:sz w:val="18"/>
          <w:szCs w:val="18"/>
        </w:rPr>
        <w:t xml:space="preserve">West Suffolk </w:t>
      </w:r>
      <w:r w:rsidRPr="00B864EF">
        <w:rPr>
          <w:rFonts w:asciiTheme="minorHAnsi" w:hAnsiTheme="minorHAnsi" w:cstheme="minorHAnsi"/>
          <w:sz w:val="18"/>
          <w:szCs w:val="18"/>
        </w:rPr>
        <w:t>Cllr Chester</w:t>
      </w:r>
      <w:r w:rsidR="00451787" w:rsidRPr="00B864EF">
        <w:rPr>
          <w:rFonts w:asciiTheme="minorHAnsi" w:hAnsiTheme="minorHAnsi" w:cstheme="minorHAnsi"/>
          <w:sz w:val="18"/>
          <w:szCs w:val="18"/>
        </w:rPr>
        <w:t>. Cllr Saunders resigned prior to the meeting</w:t>
      </w:r>
    </w:p>
    <w:p w14:paraId="1E5673C8" w14:textId="406AA746" w:rsidR="00B357D3" w:rsidRPr="00B864EF" w:rsidRDefault="00B357D3" w:rsidP="00B20B07">
      <w:pPr>
        <w:pStyle w:val="BodyText"/>
        <w:contextualSpacing/>
        <w:rPr>
          <w:rFonts w:asciiTheme="minorHAnsi" w:hAnsiTheme="minorHAnsi" w:cstheme="minorHAnsi"/>
          <w:sz w:val="18"/>
          <w:szCs w:val="18"/>
        </w:rPr>
      </w:pPr>
      <w:r w:rsidRPr="00B864EF">
        <w:rPr>
          <w:rFonts w:asciiTheme="minorHAnsi" w:hAnsiTheme="minorHAnsi" w:cstheme="minorHAnsi"/>
          <w:sz w:val="18"/>
          <w:szCs w:val="18"/>
        </w:rPr>
        <w:t>Absentees (</w:t>
      </w:r>
      <w:proofErr w:type="spellStart"/>
      <w:r w:rsidRPr="00B864EF">
        <w:rPr>
          <w:rFonts w:asciiTheme="minorHAnsi" w:hAnsiTheme="minorHAnsi" w:cstheme="minorHAnsi"/>
          <w:sz w:val="18"/>
          <w:szCs w:val="18"/>
        </w:rPr>
        <w:t>non apology</w:t>
      </w:r>
      <w:proofErr w:type="spellEnd"/>
      <w:r w:rsidRPr="00B864EF">
        <w:rPr>
          <w:rFonts w:asciiTheme="minorHAnsi" w:hAnsiTheme="minorHAnsi" w:cstheme="minorHAnsi"/>
          <w:sz w:val="18"/>
          <w:szCs w:val="18"/>
        </w:rPr>
        <w:t xml:space="preserve"> given) Cllr Ke</w:t>
      </w:r>
      <w:r w:rsidR="00153213" w:rsidRPr="00B864EF">
        <w:rPr>
          <w:rFonts w:asciiTheme="minorHAnsi" w:hAnsiTheme="minorHAnsi" w:cstheme="minorHAnsi"/>
          <w:sz w:val="18"/>
          <w:szCs w:val="18"/>
        </w:rPr>
        <w:t>e</w:t>
      </w:r>
      <w:r w:rsidRPr="00B864EF">
        <w:rPr>
          <w:rFonts w:asciiTheme="minorHAnsi" w:hAnsiTheme="minorHAnsi" w:cstheme="minorHAnsi"/>
          <w:sz w:val="18"/>
          <w:szCs w:val="18"/>
        </w:rPr>
        <w:t xml:space="preserve">gan, </w:t>
      </w:r>
      <w:proofErr w:type="spellStart"/>
      <w:r w:rsidRPr="00B864EF">
        <w:rPr>
          <w:rFonts w:asciiTheme="minorHAnsi" w:hAnsiTheme="minorHAnsi" w:cstheme="minorHAnsi"/>
          <w:sz w:val="18"/>
          <w:szCs w:val="18"/>
        </w:rPr>
        <w:t>SCCllr</w:t>
      </w:r>
      <w:proofErr w:type="spellEnd"/>
      <w:r w:rsidRPr="00B864EF">
        <w:rPr>
          <w:rFonts w:asciiTheme="minorHAnsi" w:hAnsiTheme="minorHAnsi" w:cstheme="minorHAnsi"/>
          <w:sz w:val="18"/>
          <w:szCs w:val="18"/>
        </w:rPr>
        <w:t xml:space="preserve"> Soons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3"/>
        <w:gridCol w:w="7168"/>
        <w:gridCol w:w="1060"/>
      </w:tblGrid>
      <w:tr w:rsidR="00B864EF" w:rsidRPr="00B864EF" w14:paraId="7D205FEF" w14:textId="77777777" w:rsidTr="00872A20">
        <w:tc>
          <w:tcPr>
            <w:tcW w:w="793" w:type="dxa"/>
          </w:tcPr>
          <w:p w14:paraId="05CB100F" w14:textId="49B661B4" w:rsidR="000372E0" w:rsidRPr="00B864EF" w:rsidRDefault="000372E0" w:rsidP="00C03443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7168" w:type="dxa"/>
          </w:tcPr>
          <w:p w14:paraId="5A33BD74" w14:textId="7EEA728C" w:rsidR="000372E0" w:rsidRPr="00B864EF" w:rsidRDefault="000372E0" w:rsidP="00C03443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Item</w:t>
            </w:r>
          </w:p>
        </w:tc>
        <w:tc>
          <w:tcPr>
            <w:tcW w:w="1060" w:type="dxa"/>
          </w:tcPr>
          <w:p w14:paraId="0DF7F937" w14:textId="26AFA542" w:rsidR="000372E0" w:rsidRPr="00B864EF" w:rsidRDefault="000372E0" w:rsidP="00C03443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Action</w:t>
            </w:r>
          </w:p>
        </w:tc>
      </w:tr>
      <w:tr w:rsidR="00B864EF" w:rsidRPr="00B864EF" w14:paraId="730D93BF" w14:textId="77777777" w:rsidTr="00872A20">
        <w:tc>
          <w:tcPr>
            <w:tcW w:w="793" w:type="dxa"/>
          </w:tcPr>
          <w:p w14:paraId="40AA4EAA" w14:textId="7394B719" w:rsidR="000372E0" w:rsidRPr="00B864EF" w:rsidRDefault="000372E0" w:rsidP="000372E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68" w:type="dxa"/>
          </w:tcPr>
          <w:p w14:paraId="6098A39A" w14:textId="2B411F50" w:rsidR="000372E0" w:rsidRPr="00B864EF" w:rsidRDefault="000372E0" w:rsidP="000372E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Welcome by Chairman and apologies for absence. </w:t>
            </w:r>
          </w:p>
        </w:tc>
        <w:tc>
          <w:tcPr>
            <w:tcW w:w="1060" w:type="dxa"/>
          </w:tcPr>
          <w:p w14:paraId="5AC92E99" w14:textId="77777777" w:rsidR="000372E0" w:rsidRPr="00B864EF" w:rsidRDefault="000372E0" w:rsidP="000372E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4EF" w:rsidRPr="00B864EF" w14:paraId="7E6F8801" w14:textId="77777777" w:rsidTr="00872A20">
        <w:tc>
          <w:tcPr>
            <w:tcW w:w="793" w:type="dxa"/>
          </w:tcPr>
          <w:p w14:paraId="29ACAE00" w14:textId="6B8B24E1" w:rsidR="00C476DE" w:rsidRPr="00B864EF" w:rsidRDefault="00C476DE" w:rsidP="00C476DE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68" w:type="dxa"/>
          </w:tcPr>
          <w:p w14:paraId="609C0606" w14:textId="45EEF624" w:rsidR="00C476DE" w:rsidRPr="00B864EF" w:rsidRDefault="00C476DE" w:rsidP="00C476DE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Declarations of Interest by Councillors</w:t>
            </w:r>
            <w:r w:rsidR="00B13A7C" w:rsidRPr="00B864EF">
              <w:rPr>
                <w:rFonts w:asciiTheme="minorHAnsi" w:hAnsiTheme="minorHAnsi" w:cstheme="minorHAnsi"/>
                <w:sz w:val="18"/>
                <w:szCs w:val="18"/>
              </w:rPr>
              <w:t>. Cllr Robertson is a member of the PCC</w:t>
            </w:r>
          </w:p>
        </w:tc>
        <w:tc>
          <w:tcPr>
            <w:tcW w:w="1060" w:type="dxa"/>
          </w:tcPr>
          <w:p w14:paraId="5C9FEDB8" w14:textId="77777777" w:rsidR="00C476DE" w:rsidRPr="00B864EF" w:rsidRDefault="00C476DE" w:rsidP="00C476DE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4EF" w:rsidRPr="00B864EF" w14:paraId="273A51C5" w14:textId="77777777" w:rsidTr="00872A20">
        <w:tc>
          <w:tcPr>
            <w:tcW w:w="793" w:type="dxa"/>
          </w:tcPr>
          <w:p w14:paraId="3D64F2C9" w14:textId="37733A17" w:rsidR="00C476DE" w:rsidRPr="00B864EF" w:rsidRDefault="00C476DE" w:rsidP="00C476DE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68" w:type="dxa"/>
          </w:tcPr>
          <w:p w14:paraId="64C2E99A" w14:textId="5413329A" w:rsidR="00C476DE" w:rsidRPr="00B864EF" w:rsidRDefault="00C476DE" w:rsidP="00C476DE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Minutes of the Meeting held September 12th 2024 </w:t>
            </w:r>
            <w:r w:rsidR="00036FE4" w:rsidRPr="00B864EF">
              <w:rPr>
                <w:rFonts w:asciiTheme="minorHAnsi" w:hAnsiTheme="minorHAnsi" w:cstheme="minorHAnsi"/>
                <w:sz w:val="18"/>
                <w:szCs w:val="18"/>
              </w:rPr>
              <w:t>approved and signed</w:t>
            </w:r>
          </w:p>
        </w:tc>
        <w:tc>
          <w:tcPr>
            <w:tcW w:w="1060" w:type="dxa"/>
          </w:tcPr>
          <w:p w14:paraId="248897F5" w14:textId="77777777" w:rsidR="00C476DE" w:rsidRPr="00B864EF" w:rsidRDefault="00C476DE" w:rsidP="00C476DE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4EF" w:rsidRPr="00B864EF" w14:paraId="538812CD" w14:textId="77777777" w:rsidTr="00872A20">
        <w:tc>
          <w:tcPr>
            <w:tcW w:w="793" w:type="dxa"/>
          </w:tcPr>
          <w:p w14:paraId="5DF2824F" w14:textId="67A73325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168" w:type="dxa"/>
          </w:tcPr>
          <w:p w14:paraId="146203BC" w14:textId="77777777" w:rsidR="00872A20" w:rsidRPr="00B864EF" w:rsidRDefault="00872A20" w:rsidP="00872A20">
            <w:pPr>
              <w:pStyle w:val="BodyText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Public Participation.</w:t>
            </w:r>
          </w:p>
          <w:p w14:paraId="0F360F5A" w14:textId="2C0C35FE" w:rsidR="00872A20" w:rsidRPr="00B864EF" w:rsidRDefault="00872A20" w:rsidP="00872A20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4:1 To receive the County Councillor’s Report</w:t>
            </w:r>
            <w:r w:rsidR="00B13A7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- not received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3E1D2B8" w14:textId="576D9F5E" w:rsidR="008C28C1" w:rsidRPr="00B864EF" w:rsidRDefault="00872A20" w:rsidP="008C28C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4:2 To receive District Councillor’s Report</w:t>
            </w:r>
            <w:r w:rsidR="00B13A7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– not received</w:t>
            </w:r>
          </w:p>
          <w:p w14:paraId="3B7E079C" w14:textId="7EB476A3" w:rsidR="00872A20" w:rsidRPr="00B864EF" w:rsidRDefault="008C28C1" w:rsidP="008C28C1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4:3</w:t>
            </w:r>
            <w:r w:rsidR="00872A20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Parishioners</w:t>
            </w:r>
            <w:r w:rsidR="00B13A7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. Two members of the parish attended to ask about progress with traffic calming measures on Hargrave Road See item </w:t>
            </w:r>
            <w:r w:rsidR="004A51E1" w:rsidRPr="00B864EF">
              <w:rPr>
                <w:rFonts w:asciiTheme="minorHAnsi" w:hAnsiTheme="minorHAnsi" w:cstheme="minorHAnsi"/>
                <w:sz w:val="18"/>
                <w:szCs w:val="18"/>
              </w:rPr>
              <w:t>5:2</w:t>
            </w:r>
          </w:p>
        </w:tc>
        <w:tc>
          <w:tcPr>
            <w:tcW w:w="1060" w:type="dxa"/>
          </w:tcPr>
          <w:p w14:paraId="6CF6CFA0" w14:textId="7F891FDF" w:rsidR="00872A20" w:rsidRPr="00B864EF" w:rsidRDefault="00036FE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864EF" w:rsidRPr="00B864EF" w14:paraId="6C5CE61C" w14:textId="77777777" w:rsidTr="00872A20">
        <w:tc>
          <w:tcPr>
            <w:tcW w:w="793" w:type="dxa"/>
          </w:tcPr>
          <w:p w14:paraId="400ACE21" w14:textId="379D4D20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168" w:type="dxa"/>
          </w:tcPr>
          <w:p w14:paraId="180304B2" w14:textId="569F485E" w:rsidR="00D029CA" w:rsidRPr="00B864EF" w:rsidRDefault="00872A20" w:rsidP="00D029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Chairman’s Report: </w:t>
            </w:r>
          </w:p>
          <w:p w14:paraId="46D7EAB1" w14:textId="4A78AADF" w:rsidR="00D029CA" w:rsidRPr="00B864EF" w:rsidRDefault="00D029CA" w:rsidP="00D029CA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5:1 </w:t>
            </w:r>
            <w:r w:rsidRPr="00B864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Cllr Saunders has resigned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and the Clerk has accepted his resignation</w:t>
            </w:r>
          </w:p>
          <w:p w14:paraId="645373D2" w14:textId="72992CCB" w:rsidR="00D029CA" w:rsidRPr="00B864EF" w:rsidRDefault="00D029CA" w:rsidP="00D029CA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5:2. </w:t>
            </w:r>
            <w:r w:rsidRPr="00B864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 survey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– The Clerk completed this survey but had to write it as if she was a passenger. There was no space for a comment from a parish council. The Clerk has put an advert into the next Benefice magazine asking for a keen volunteer to come forward and head this project. There looks to be a lot of work involved and the Clerk just doesn’t have the time (or head space) to deal with it. The magazine comes out at beginning of November.</w:t>
            </w:r>
            <w:r w:rsidR="00014646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Cllr Robertson attended the bus strategy </w:t>
            </w:r>
            <w:r w:rsidR="00116BDD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community roadshow at the library in Bury St Edmunds and has learnt that Suffolk County </w:t>
            </w:r>
            <w:r w:rsidR="00E84F66" w:rsidRPr="00B864EF">
              <w:rPr>
                <w:rFonts w:asciiTheme="minorHAnsi" w:hAnsiTheme="minorHAnsi" w:cstheme="minorHAnsi"/>
                <w:sz w:val="18"/>
                <w:szCs w:val="18"/>
              </w:rPr>
              <w:t>Council</w:t>
            </w:r>
            <w:r w:rsidR="00116BDD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are going to ask </w:t>
            </w:r>
            <w:proofErr w:type="spellStart"/>
            <w:r w:rsidR="00116BDD" w:rsidRPr="00B864EF">
              <w:rPr>
                <w:rFonts w:asciiTheme="minorHAnsi" w:hAnsiTheme="minorHAnsi" w:cstheme="minorHAnsi"/>
                <w:sz w:val="18"/>
                <w:szCs w:val="18"/>
              </w:rPr>
              <w:t>Stephenson</w:t>
            </w:r>
            <w:r w:rsidR="00E84F66" w:rsidRPr="00B864E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proofErr w:type="spellEnd"/>
            <w:r w:rsidR="00E84F66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buses for data to show that there has been an improvement in the bus service since the changes made in the summer. SCC had given the bus company a grant towards this. Clerk to write to Simon Barnet of SCC to chase this along.</w:t>
            </w:r>
          </w:p>
          <w:p w14:paraId="708F323A" w14:textId="4A93A3EA" w:rsidR="00D029CA" w:rsidRPr="00B864EF" w:rsidRDefault="00D029CA" w:rsidP="00D029CA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5:3. </w:t>
            </w:r>
            <w:r w:rsidRPr="00B864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Traffic calming measures for Hargrave Road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– update</w:t>
            </w:r>
          </w:p>
          <w:p w14:paraId="4086CD56" w14:textId="77777777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 has sent letters to all haulage companies identified as speeding through the village</w:t>
            </w:r>
          </w:p>
          <w:p w14:paraId="0E80363C" w14:textId="77777777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She had some response from companies</w:t>
            </w:r>
          </w:p>
          <w:p w14:paraId="67AD550A" w14:textId="77777777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Near fatal accident – Clerk reported it to the Police who said there was little they could do and that the witness would have to report it to 101 or via</w:t>
            </w:r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website Suffolk Police report a crime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A45824" w14:textId="77777777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 met with Suffolk police to identify a new location on Hargrave Road for the CSW team to stand. The pavement to the right of Grange Mill entrance was allocated.</w:t>
            </w:r>
          </w:p>
          <w:p w14:paraId="5ED6526A" w14:textId="77777777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Chedburgh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village are due to start applying to join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Chevington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CSW team. Both would then be retrained.</w:t>
            </w:r>
          </w:p>
          <w:p w14:paraId="5F2497BB" w14:textId="77777777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Police constable suggested applying for traffic calming measures along this road. Possibly chicanes or signage for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Homezone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areas (via .gov website). Clerk emailed SCC Cllr Soons for advice.</w:t>
            </w:r>
          </w:p>
          <w:p w14:paraId="19DDB801" w14:textId="1AD44592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Battery on VAS machine is flat. Clerk has had emails from a parishioner</w:t>
            </w:r>
            <w:r w:rsidR="00C14544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. Clerk to research </w:t>
            </w:r>
            <w:r w:rsidR="0091619E" w:rsidRPr="00B864EF">
              <w:rPr>
                <w:rFonts w:asciiTheme="minorHAnsi" w:hAnsiTheme="minorHAnsi" w:cstheme="minorHAnsi"/>
                <w:sz w:val="18"/>
                <w:szCs w:val="18"/>
              </w:rPr>
              <w:t>costs for buying new batteries.</w:t>
            </w:r>
          </w:p>
          <w:p w14:paraId="69E8B462" w14:textId="54D1C724" w:rsidR="00D029CA" w:rsidRPr="00B864EF" w:rsidRDefault="00D029CA" w:rsidP="00D029CA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 has had an email from a parishioner regarding a Highways report – SCC suggested the PC request a traffic survey</w:t>
            </w:r>
            <w:r w:rsidR="008329D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. Clerk to contact Cllr Soons to ask for advice on this. Clerk to contact Barrow and Hargrave Parish Clerks to co-ordinate this </w:t>
            </w:r>
            <w:r w:rsidR="00D50584" w:rsidRPr="00B864EF">
              <w:rPr>
                <w:rFonts w:asciiTheme="minorHAnsi" w:hAnsiTheme="minorHAnsi" w:cstheme="minorHAnsi"/>
                <w:sz w:val="18"/>
                <w:szCs w:val="18"/>
              </w:rPr>
              <w:t>initiative.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992AB91" w14:textId="7BC64838" w:rsidR="00872A20" w:rsidRPr="00B864EF" w:rsidRDefault="002E6EC2" w:rsidP="002E6EC2">
            <w:p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5:</w:t>
            </w:r>
            <w:r w:rsidR="00ED1A1C" w:rsidRPr="00B864E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D029C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29CA" w:rsidRPr="00B864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Request for s137 funding from Little Tea Pots.</w:t>
            </w:r>
            <w:r w:rsidR="00D029C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They have had to replace the outside tarpaulin at a cost of £4000.  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Chair suggests the PC </w:t>
            </w:r>
            <w:r w:rsidR="00D029CA" w:rsidRPr="00B864EF">
              <w:rPr>
                <w:rFonts w:asciiTheme="minorHAnsi" w:hAnsiTheme="minorHAnsi" w:cstheme="minorHAnsi"/>
                <w:sz w:val="18"/>
                <w:szCs w:val="18"/>
              </w:rPr>
              <w:t>donate £500 towards this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as the</w:t>
            </w:r>
            <w:r w:rsidR="00D029C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PC 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has </w:t>
            </w:r>
            <w:r w:rsidR="00D029CA" w:rsidRPr="00B864EF">
              <w:rPr>
                <w:rFonts w:asciiTheme="minorHAnsi" w:hAnsiTheme="minorHAnsi" w:cstheme="minorHAnsi"/>
                <w:sz w:val="18"/>
                <w:szCs w:val="18"/>
              </w:rPr>
              <w:t>not donated much to charities over the past two years so has money in the bank for such an event.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Cllr Robertson </w:t>
            </w:r>
            <w:r w:rsidR="007E306E" w:rsidRPr="00B864EF">
              <w:rPr>
                <w:rFonts w:asciiTheme="minorHAnsi" w:hAnsiTheme="minorHAnsi" w:cstheme="minorHAnsi"/>
                <w:sz w:val="18"/>
                <w:szCs w:val="18"/>
              </w:rPr>
              <w:t>proposed, Cllr St Clair Roberts seconded and the Council unanimously agreed. Clerk to organise payment.</w:t>
            </w:r>
          </w:p>
        </w:tc>
        <w:tc>
          <w:tcPr>
            <w:tcW w:w="1060" w:type="dxa"/>
          </w:tcPr>
          <w:p w14:paraId="39BF3C4B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8D789E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35C2A9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F1B061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E8CFAA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02BB26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5EED21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53F07E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7F4EFC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34192C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855632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45E20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32D2C4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B21749" w14:textId="5F9C3284" w:rsidR="00D50584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  <w:p w14:paraId="00C0822B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AE67B9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124DFA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5FA2C4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73DD2C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185754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403AE7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C4CF7D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BD0253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3B85C7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53ED00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41D8E1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B31BF9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360697" w14:textId="77777777" w:rsidR="00E84F66" w:rsidRPr="00B864EF" w:rsidRDefault="00E84F6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06B0B9" w14:textId="5F4C629B" w:rsidR="00D50584" w:rsidRPr="00B864EF" w:rsidRDefault="00C1454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  <w:p w14:paraId="27089E86" w14:textId="77777777" w:rsidR="00C14544" w:rsidRPr="00B864EF" w:rsidRDefault="00C1454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1B1A6F" w14:textId="77777777" w:rsidR="00C14544" w:rsidRPr="00B864EF" w:rsidRDefault="00C1454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44309A" w14:textId="77777777" w:rsidR="00D50584" w:rsidRPr="00B864EF" w:rsidRDefault="00D50584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  <w:p w14:paraId="5A2947A8" w14:textId="77777777" w:rsidR="0091619E" w:rsidRPr="00B864EF" w:rsidRDefault="0091619E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1A42A0" w14:textId="77777777" w:rsidR="0091619E" w:rsidRPr="00B864EF" w:rsidRDefault="0091619E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612A31" w14:textId="77777777" w:rsidR="0091619E" w:rsidRPr="00B864EF" w:rsidRDefault="0091619E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359495" w14:textId="77777777" w:rsidR="0091619E" w:rsidRPr="00B864EF" w:rsidRDefault="0091619E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  <w:p w14:paraId="0ACCC2E1" w14:textId="531F56A3" w:rsidR="008B66BC" w:rsidRPr="00B864EF" w:rsidRDefault="008B66BC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</w:tc>
      </w:tr>
      <w:tr w:rsidR="00B864EF" w:rsidRPr="00B864EF" w14:paraId="69809A0B" w14:textId="77777777" w:rsidTr="00872A20">
        <w:tc>
          <w:tcPr>
            <w:tcW w:w="793" w:type="dxa"/>
          </w:tcPr>
          <w:p w14:paraId="15765035" w14:textId="5D868841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168" w:type="dxa"/>
          </w:tcPr>
          <w:p w14:paraId="0D2620E0" w14:textId="343034DC" w:rsidR="00872A20" w:rsidRPr="00B864EF" w:rsidRDefault="00872A20" w:rsidP="00872A20">
            <w:pPr>
              <w:pStyle w:val="BodyText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Parish Councillor’s reports</w:t>
            </w:r>
          </w:p>
          <w:p w14:paraId="57CD418E" w14:textId="77777777" w:rsidR="00A91BB6" w:rsidRPr="00B864EF" w:rsidRDefault="00872A20" w:rsidP="00872A20">
            <w:pPr>
              <w:pStyle w:val="BodyText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Cllr Robertson: </w:t>
            </w:r>
          </w:p>
          <w:p w14:paraId="0AC7DD23" w14:textId="14AB0084" w:rsidR="00872A20" w:rsidRPr="00B864EF" w:rsidRDefault="00A91BB6" w:rsidP="00A91BB6">
            <w:pPr>
              <w:pStyle w:val="BodyText"/>
              <w:ind w:left="108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6:1:</w:t>
            </w:r>
            <w:r w:rsidRPr="00B864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872A20" w:rsidRPr="00B864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Neighbourhood Plan update</w:t>
            </w:r>
            <w:r w:rsidR="00872A20" w:rsidRPr="00B864EF">
              <w:rPr>
                <w:rFonts w:asciiTheme="minorHAnsi" w:hAnsiTheme="minorHAnsi" w:cstheme="minorHAnsi"/>
                <w:sz w:val="18"/>
                <w:szCs w:val="18"/>
              </w:rPr>
              <w:t>. Meeting held September 19</w:t>
            </w:r>
            <w:r w:rsidR="00872A20" w:rsidRPr="00B864E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="00872A20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2024</w:t>
            </w:r>
            <w:r w:rsidR="008B66B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. Over </w:t>
            </w:r>
            <w:r w:rsidR="008C5A38" w:rsidRPr="00B864EF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  <w:r w:rsidR="008B66B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attended</w:t>
            </w:r>
            <w:r w:rsidR="008C5A3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and showed an interest. The results so far are similar to the </w:t>
            </w:r>
            <w:r w:rsidR="008C5A38" w:rsidRPr="00B864E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questionnaire. The data is being collated and then a Design Guidance plan is drawn up which acts as the first draft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for the plan.</w:t>
            </w:r>
          </w:p>
          <w:p w14:paraId="441B1DDA" w14:textId="0AFC9BC1" w:rsidR="00A91BB6" w:rsidRPr="00B864EF" w:rsidRDefault="00A91BB6" w:rsidP="00A91BB6">
            <w:pPr>
              <w:pStyle w:val="BodyText"/>
              <w:ind w:left="108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6:1:2 Cllr Rob</w:t>
            </w:r>
            <w:r w:rsidR="0008172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ertson attended a meeting in Bury St Edmunds which discussed cycle paths in a around Bury St Edmunds. NT </w:t>
            </w:r>
            <w:proofErr w:type="spellStart"/>
            <w:r w:rsidR="00081729" w:rsidRPr="00B864EF">
              <w:rPr>
                <w:rFonts w:asciiTheme="minorHAnsi" w:hAnsiTheme="minorHAnsi" w:cstheme="minorHAnsi"/>
                <w:sz w:val="18"/>
                <w:szCs w:val="18"/>
              </w:rPr>
              <w:t>Ickworth</w:t>
            </w:r>
            <w:proofErr w:type="spellEnd"/>
            <w:r w:rsidR="0008172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is now keen to join in with project and there is talk of a cycle route from </w:t>
            </w:r>
            <w:proofErr w:type="spellStart"/>
            <w:r w:rsidR="00081729" w:rsidRPr="00B864EF">
              <w:rPr>
                <w:rFonts w:asciiTheme="minorHAnsi" w:hAnsiTheme="minorHAnsi" w:cstheme="minorHAnsi"/>
                <w:sz w:val="18"/>
                <w:szCs w:val="18"/>
              </w:rPr>
              <w:t>Chevington</w:t>
            </w:r>
            <w:proofErr w:type="spellEnd"/>
            <w:r w:rsidR="0008172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through </w:t>
            </w:r>
            <w:proofErr w:type="spellStart"/>
            <w:r w:rsidR="00081729" w:rsidRPr="00B864EF">
              <w:rPr>
                <w:rFonts w:asciiTheme="minorHAnsi" w:hAnsiTheme="minorHAnsi" w:cstheme="minorHAnsi"/>
                <w:sz w:val="18"/>
                <w:szCs w:val="18"/>
              </w:rPr>
              <w:t>Ickworth</w:t>
            </w:r>
            <w:proofErr w:type="spellEnd"/>
            <w:r w:rsidR="0008172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to Bury.</w:t>
            </w:r>
            <w:r w:rsidR="00A76B8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The Council agreed to </w:t>
            </w:r>
            <w:r w:rsidR="00690067" w:rsidRPr="00B864EF">
              <w:rPr>
                <w:rFonts w:asciiTheme="minorHAnsi" w:hAnsiTheme="minorHAnsi" w:cstheme="minorHAnsi"/>
                <w:sz w:val="18"/>
                <w:szCs w:val="18"/>
              </w:rPr>
              <w:t>support this plan.</w:t>
            </w:r>
          </w:p>
          <w:p w14:paraId="53588AA0" w14:textId="36EA0629" w:rsidR="0005051D" w:rsidRPr="00B864EF" w:rsidRDefault="00872A20" w:rsidP="00872A20">
            <w:pPr>
              <w:pStyle w:val="ListParagraph"/>
              <w:numPr>
                <w:ilvl w:val="0"/>
                <w:numId w:val="16"/>
              </w:numPr>
              <w:tabs>
                <w:tab w:val="left" w:pos="14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Cllr St Clair Roberts: </w:t>
            </w:r>
          </w:p>
          <w:p w14:paraId="76EFCB35" w14:textId="4AFB1BE0" w:rsidR="00872A20" w:rsidRPr="00B864EF" w:rsidRDefault="0005051D" w:rsidP="0005051D">
            <w:pPr>
              <w:pStyle w:val="ListParagraph"/>
              <w:tabs>
                <w:tab w:val="left" w:pos="1410"/>
              </w:tabs>
              <w:ind w:left="1080"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6:2:1 </w:t>
            </w:r>
            <w:r w:rsidR="00271426" w:rsidRPr="00B864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Clerk’s job.</w:t>
            </w:r>
            <w:r w:rsidR="00271426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90067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Following a 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meeting with the Clerk </w:t>
            </w:r>
            <w:r w:rsidR="005C637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D03AB9" w:rsidRPr="00B864EF">
              <w:rPr>
                <w:rFonts w:asciiTheme="minorHAnsi" w:hAnsiTheme="minorHAnsi" w:cstheme="minorHAnsi"/>
                <w:sz w:val="18"/>
                <w:szCs w:val="18"/>
              </w:rPr>
              <w:t>Council</w:t>
            </w:r>
            <w:r w:rsidR="005C637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wish to </w:t>
            </w:r>
            <w:r w:rsidR="00D03AB9" w:rsidRPr="00B864EF">
              <w:rPr>
                <w:rFonts w:asciiTheme="minorHAnsi" w:hAnsiTheme="minorHAnsi" w:cstheme="minorHAnsi"/>
                <w:sz w:val="18"/>
                <w:szCs w:val="18"/>
              </w:rPr>
              <w:t>advertise</w:t>
            </w:r>
            <w:r w:rsidR="005C637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the vacancy in the New Year. The </w:t>
            </w:r>
            <w:r w:rsidR="00D03AB9"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  <w:r w:rsidR="005C637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will write a short advert and has agreed to chat to any </w:t>
            </w:r>
            <w:r w:rsidR="00D03AB9" w:rsidRPr="00B864EF">
              <w:rPr>
                <w:rFonts w:asciiTheme="minorHAnsi" w:hAnsiTheme="minorHAnsi" w:cstheme="minorHAnsi"/>
                <w:sz w:val="18"/>
                <w:szCs w:val="18"/>
              </w:rPr>
              <w:t>prospective</w:t>
            </w:r>
            <w:r w:rsidR="005C637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3AB9" w:rsidRPr="00B864EF">
              <w:rPr>
                <w:rFonts w:asciiTheme="minorHAnsi" w:hAnsiTheme="minorHAnsi" w:cstheme="minorHAnsi"/>
                <w:sz w:val="18"/>
                <w:szCs w:val="18"/>
              </w:rPr>
              <w:t>candidate</w:t>
            </w:r>
            <w:r w:rsidR="005C6378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3AB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about the role. </w:t>
            </w:r>
          </w:p>
        </w:tc>
        <w:tc>
          <w:tcPr>
            <w:tcW w:w="1060" w:type="dxa"/>
          </w:tcPr>
          <w:p w14:paraId="28A6640E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7EB53C" w14:textId="77777777" w:rsidR="00D03AB9" w:rsidRPr="00B864EF" w:rsidRDefault="00D03AB9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91E122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3AF560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BD615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0D82AF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B09B7A" w14:textId="3C3BEF05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Cllr Robertson</w:t>
            </w:r>
          </w:p>
          <w:p w14:paraId="4E234827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0B05CB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79BE44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796EEE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F5BD2C" w14:textId="77777777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C37AAB" w14:textId="63444134" w:rsidR="00853EA5" w:rsidRPr="00B864EF" w:rsidRDefault="00853EA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  <w:p w14:paraId="456D7ADB" w14:textId="77777777" w:rsidR="00D03AB9" w:rsidRPr="00B864EF" w:rsidRDefault="00D03AB9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5394CE" w14:textId="77777777" w:rsidR="00D03AB9" w:rsidRPr="00B864EF" w:rsidRDefault="00D03AB9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4EF" w:rsidRPr="00B864EF" w14:paraId="4A72E5EB" w14:textId="77777777" w:rsidTr="00872A20">
        <w:tc>
          <w:tcPr>
            <w:tcW w:w="793" w:type="dxa"/>
          </w:tcPr>
          <w:p w14:paraId="6C0AE07D" w14:textId="6E5C3D46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7168" w:type="dxa"/>
          </w:tcPr>
          <w:p w14:paraId="63A79506" w14:textId="77777777" w:rsidR="00872A20" w:rsidRPr="00B864EF" w:rsidRDefault="00872A20" w:rsidP="00872A20">
            <w:pPr>
              <w:pStyle w:val="BodyText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Planning Applications:</w:t>
            </w:r>
          </w:p>
          <w:p w14:paraId="2F0CE4EB" w14:textId="7B64C16E" w:rsidR="00872A20" w:rsidRPr="00B864EF" w:rsidRDefault="00872A20" w:rsidP="00872A20">
            <w:pPr>
              <w:pStyle w:val="BodyTex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DC/24/1519/HH 6 New Road,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Chevington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, Suffolk IP29 5QL. Application for a. porch extension, b. cladding to first floor and side elevation, c. render to front and side elevations, d. detached garage. (Consultation ends 6</w:t>
            </w:r>
            <w:r w:rsidRPr="00B864E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November 2024)</w:t>
            </w:r>
            <w:r w:rsidR="00883E2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No objections.</w:t>
            </w:r>
          </w:p>
          <w:p w14:paraId="1CB6C7C4" w14:textId="4105E9A1" w:rsidR="00872A20" w:rsidRPr="00B864EF" w:rsidRDefault="00872A20" w:rsidP="00872A20">
            <w:pPr>
              <w:pStyle w:val="BodyTex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DC/24/0912/LB – Malting Farmhouse, Church Road,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Chevington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. Suffolk IP29 5QH. Application for replacement for 15 windows from single to double glazed. No objections from PC but REFUSED by WSC</w:t>
            </w:r>
            <w:r w:rsidR="00883E29" w:rsidRPr="00B864EF">
              <w:rPr>
                <w:rFonts w:asciiTheme="minorHAnsi" w:hAnsiTheme="minorHAnsi" w:cstheme="minorHAnsi"/>
                <w:sz w:val="18"/>
                <w:szCs w:val="18"/>
              </w:rPr>
              <w:t>. Clerk to write to the Plan</w:t>
            </w:r>
            <w:r w:rsidR="00400742" w:rsidRPr="00B864E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883E2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ing Department and Cllr Chester </w:t>
            </w:r>
            <w:r w:rsidR="00400742" w:rsidRPr="00B864EF">
              <w:rPr>
                <w:rFonts w:asciiTheme="minorHAnsi" w:hAnsiTheme="minorHAnsi" w:cstheme="minorHAnsi"/>
                <w:sz w:val="18"/>
                <w:szCs w:val="18"/>
              </w:rPr>
              <w:t>requesting</w:t>
            </w:r>
            <w:r w:rsidR="003070E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that</w:t>
            </w:r>
            <w:r w:rsidR="00883E29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this is looked at further. </w:t>
            </w:r>
            <w:r w:rsidR="00036933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The Council is very disappointed at this decision and believe that the planning department’s consultant has followed </w:t>
            </w:r>
            <w:r w:rsidR="007A1C40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principle over common sense. The windows are not original and </w:t>
            </w:r>
            <w:r w:rsidR="003070EA" w:rsidRPr="00B864EF">
              <w:rPr>
                <w:rFonts w:asciiTheme="minorHAnsi" w:hAnsiTheme="minorHAnsi" w:cstheme="minorHAnsi"/>
                <w:sz w:val="18"/>
                <w:szCs w:val="18"/>
              </w:rPr>
              <w:t>this decision is</w:t>
            </w:r>
            <w:r w:rsidR="00D30B52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totally opposite to</w:t>
            </w:r>
            <w:r w:rsidR="007A1C40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WSC’s </w:t>
            </w:r>
            <w:r w:rsidR="00D30B52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statement about climate change and supporting residents </w:t>
            </w:r>
            <w:r w:rsidR="004B2C7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with </w:t>
            </w:r>
            <w:r w:rsidR="003070EA" w:rsidRPr="00B864EF">
              <w:rPr>
                <w:rFonts w:asciiTheme="minorHAnsi" w:hAnsiTheme="minorHAnsi" w:cstheme="minorHAnsi"/>
                <w:sz w:val="18"/>
                <w:szCs w:val="18"/>
              </w:rPr>
              <w:t>insulation</w:t>
            </w:r>
            <w:r w:rsidR="004B2C7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and making house more </w:t>
            </w:r>
            <w:r w:rsidR="003070EA" w:rsidRPr="00B864EF">
              <w:rPr>
                <w:rFonts w:asciiTheme="minorHAnsi" w:hAnsiTheme="minorHAnsi" w:cstheme="minorHAnsi"/>
                <w:sz w:val="18"/>
                <w:szCs w:val="18"/>
              </w:rPr>
              <w:t>sustainable</w:t>
            </w:r>
            <w:r w:rsidR="00D954CC" w:rsidRPr="00B864E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B2C7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54CC" w:rsidRPr="00B864EF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4B2C7A" w:rsidRPr="00B864EF">
              <w:rPr>
                <w:rFonts w:asciiTheme="minorHAnsi" w:hAnsiTheme="minorHAnsi" w:cstheme="minorHAnsi"/>
                <w:sz w:val="18"/>
                <w:szCs w:val="18"/>
              </w:rPr>
              <w:t>his decision greatly affects the home owner</w:t>
            </w:r>
            <w:r w:rsidR="00D954C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especially as the windows in question are NOT original to the house</w:t>
            </w:r>
            <w:r w:rsidR="00E6551A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B1A6D1E" w14:textId="77777777" w:rsidR="00872A20" w:rsidRPr="00B864EF" w:rsidRDefault="00872A20" w:rsidP="00872A20">
            <w:pPr>
              <w:pStyle w:val="BodyTex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DC/24/1305/LB (amended)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Armswater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Cottages,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Ickworth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Park,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Chevington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, Suffolk. IP29 5QQ -Application for listed building consent - a. single storey rear extension b. replacement doors to rear elevation c.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rooflghts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to ground floor rear elevation d. internal alterations including works to ground floor shower room (No objections)</w:t>
            </w:r>
          </w:p>
          <w:p w14:paraId="2FD8D33E" w14:textId="77777777" w:rsidR="00872A20" w:rsidRPr="00B864EF" w:rsidRDefault="00872A20" w:rsidP="00872A20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DC/24/1305/</w:t>
            </w:r>
            <w:proofErr w:type="gram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LB 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Armswater</w:t>
            </w:r>
            <w:proofErr w:type="spellEnd"/>
            <w:proofErr w:type="gram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Cottages,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Ickworth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Park,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Chevington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, Suffolk. IP29 5QQ, Householder planning application - a. single storey rear extension b. replacement doors to rear elevation c. rooflights to ground floor rear elevation (No objections) </w:t>
            </w:r>
          </w:p>
          <w:p w14:paraId="135896D8" w14:textId="77777777" w:rsidR="00872A20" w:rsidRPr="00B864EF" w:rsidRDefault="00872A20" w:rsidP="00872A20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DC/24/1304/</w:t>
            </w:r>
            <w:proofErr w:type="gram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HH 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Armswater</w:t>
            </w:r>
            <w:proofErr w:type="spellEnd"/>
            <w:proofErr w:type="gram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Cottages,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Ickworth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Park,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Chevington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, Suffolk. IP29 5QQ, Householder planning application - a. single storey rear extension b. replacement doors to rear elevation c. rooflights to ground floor rear elevation (No objections) </w:t>
            </w:r>
          </w:p>
          <w:p w14:paraId="785301AF" w14:textId="544C6F59" w:rsidR="00872A20" w:rsidRPr="00B864EF" w:rsidRDefault="00872A20" w:rsidP="00872A20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DC/23/0988/FUL Hollybush House. Weathercock Hill, </w:t>
            </w:r>
            <w:proofErr w:type="spellStart"/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Chevington</w:t>
            </w:r>
            <w:proofErr w:type="spellEnd"/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IP29 5RG - Amended Planning application- Expansion of stud farm and extension to dwelling, including - a. Staff accommodation block (two units) b. Staff accommodation block (one unit) with garaging and storage for dwelling, following demolition of existing stables c. three livestock barns, three </w:t>
            </w:r>
            <w:proofErr w:type="spellStart"/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all weather</w:t>
            </w:r>
            <w:proofErr w:type="spellEnd"/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 xml:space="preserve"> paddocks, two covered horse walkers, storage building, stable block and covered lunge ring d. Office extension to northern barn e. External alterations to northern barn f. Part two-storey/part single storey side extension to dwelling g. New site access h. New access track to serve dwelling </w:t>
            </w:r>
            <w:proofErr w:type="spellStart"/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i</w:t>
            </w:r>
            <w:proofErr w:type="spellEnd"/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. New access track to serve stud k. Landscaping, infrastructure and associated works (</w:t>
            </w:r>
            <w:r w:rsidRPr="00B864EF">
              <w:rPr>
                <w:rFonts w:asciiTheme="minorHAnsi" w:eastAsiaTheme="minorHAnsi" w:hAnsiTheme="minorHAnsi" w:cstheme="minorHAnsi"/>
                <w:b/>
                <w:bCs/>
                <w:kern w:val="2"/>
                <w:sz w:val="18"/>
                <w:szCs w:val="18"/>
                <w14:ligatures w14:val="standardContextual"/>
              </w:rPr>
              <w:t>Awaiting decision)</w:t>
            </w:r>
            <w:r w:rsidRPr="00B864EF">
              <w:rPr>
                <w:rFonts w:asciiTheme="minorHAnsi" w:eastAsiaTheme="minorHAnsi" w:hAnsiTheme="minorHAnsi" w:cstheme="minorHAnsi"/>
                <w:kern w:val="2"/>
                <w:sz w:val="18"/>
                <w:szCs w:val="18"/>
                <w14:ligatures w14:val="standardContextual"/>
              </w:rPr>
              <w:t> PC has no objections but does wish to make a comment and ask for all works vehicles to use the A143 route to site and not drive through the village.</w:t>
            </w:r>
          </w:p>
        </w:tc>
        <w:tc>
          <w:tcPr>
            <w:tcW w:w="1060" w:type="dxa"/>
          </w:tcPr>
          <w:p w14:paraId="344AA256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E9E3F2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E85D85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924211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E971CF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  <w:p w14:paraId="721972FF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A8FB32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D7CE7A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E6AF37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D78B63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96806E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C5AF06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2C2A85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939898" w14:textId="77777777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749488" w14:textId="135D74F1" w:rsidR="00E6551A" w:rsidRPr="00B864EF" w:rsidRDefault="00E6551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</w:tc>
      </w:tr>
      <w:tr w:rsidR="00B864EF" w:rsidRPr="00B864EF" w14:paraId="71587EA0" w14:textId="77777777" w:rsidTr="00872A20">
        <w:tc>
          <w:tcPr>
            <w:tcW w:w="793" w:type="dxa"/>
          </w:tcPr>
          <w:p w14:paraId="513A9C63" w14:textId="6AFEAEA4" w:rsidR="005D4CDA" w:rsidRPr="00B864EF" w:rsidRDefault="005D4CD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168" w:type="dxa"/>
          </w:tcPr>
          <w:p w14:paraId="546FD30A" w14:textId="531F32EB" w:rsidR="000917A2" w:rsidRPr="00B864EF" w:rsidRDefault="000917A2" w:rsidP="000917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The Clerk’s Report was received:</w:t>
            </w:r>
          </w:p>
          <w:p w14:paraId="61000484" w14:textId="69F178E1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Request for s137 money to Little Tea Pots (See item 5:</w:t>
            </w:r>
            <w:r w:rsidR="00ED1A1C" w:rsidRPr="00B864EF">
              <w:rPr>
                <w:rFonts w:asciiTheme="minorHAnsi" w:hAnsiTheme="minorHAnsi" w:cstheme="minorHAnsi"/>
                <w:sz w:val="18"/>
                <w:szCs w:val="18"/>
              </w:rPr>
              <w:t>4)</w:t>
            </w:r>
          </w:p>
          <w:p w14:paraId="58BA2CA5" w14:textId="16EDF902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Speeding traffic along Hargrave Road</w:t>
            </w:r>
            <w:r w:rsidR="00ED1A1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(See Item 5:3)</w:t>
            </w:r>
          </w:p>
          <w:p w14:paraId="794F96F8" w14:textId="5F273161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Community speed watch locations</w:t>
            </w:r>
            <w:r w:rsidR="00ED1A1C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(See Item 5:</w:t>
            </w:r>
            <w:r w:rsidR="008C2824" w:rsidRPr="00B864EF">
              <w:rPr>
                <w:rFonts w:asciiTheme="minorHAnsi" w:hAnsiTheme="minorHAnsi" w:cstheme="minorHAnsi"/>
                <w:sz w:val="18"/>
                <w:szCs w:val="18"/>
              </w:rPr>
              <w:t>3)</w:t>
            </w:r>
          </w:p>
          <w:p w14:paraId="7D5FB0E9" w14:textId="1F74EA33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Emergency/Resilience Plan update</w:t>
            </w:r>
            <w:r w:rsidR="008C2824" w:rsidRPr="00B864EF">
              <w:rPr>
                <w:rFonts w:asciiTheme="minorHAnsi" w:hAnsiTheme="minorHAnsi" w:cstheme="minorHAnsi"/>
                <w:sz w:val="18"/>
                <w:szCs w:val="18"/>
              </w:rPr>
              <w:t>. Updated plan emailed to SCC Emergency Planning Team</w:t>
            </w:r>
          </w:p>
          <w:p w14:paraId="5B12CE8F" w14:textId="73DA696C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Laurel Hedge on Mill Road. SCC’s reply to report 00489797</w:t>
            </w:r>
            <w:r w:rsidR="008C2824" w:rsidRPr="00B864EF">
              <w:rPr>
                <w:rFonts w:asciiTheme="minorHAnsi" w:hAnsiTheme="minorHAnsi" w:cstheme="minorHAnsi"/>
                <w:sz w:val="18"/>
                <w:szCs w:val="18"/>
              </w:rPr>
              <w:t>. There is some evidence of it being cut back but the Council want more to be trimmed off. Clerk to report to Highways Portal</w:t>
            </w:r>
          </w:p>
          <w:p w14:paraId="7B8B1DC9" w14:textId="070A8EB9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New Road grass verge. SCC’s reply to report 00489796</w:t>
            </w:r>
            <w:r w:rsidR="008C2824" w:rsidRPr="00B864EF">
              <w:rPr>
                <w:rFonts w:asciiTheme="minorHAnsi" w:hAnsiTheme="minorHAnsi" w:cstheme="minorHAnsi"/>
                <w:sz w:val="18"/>
                <w:szCs w:val="18"/>
              </w:rPr>
              <w:t>. Has been cut back</w:t>
            </w:r>
          </w:p>
          <w:p w14:paraId="2302A00F" w14:textId="17F0395F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Dog bins</w:t>
            </w:r>
            <w:r w:rsidR="008C2824" w:rsidRPr="00B864EF">
              <w:rPr>
                <w:rFonts w:asciiTheme="minorHAnsi" w:hAnsiTheme="minorHAnsi" w:cstheme="minorHAnsi"/>
                <w:sz w:val="18"/>
                <w:szCs w:val="18"/>
              </w:rPr>
              <w:t>. Clerk received an email from WSC regarding new litter/dog bins. Clerk to get some prices</w:t>
            </w:r>
          </w:p>
          <w:p w14:paraId="36C312A0" w14:textId="389325C6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Trees in burial ground</w:t>
            </w:r>
            <w:r w:rsidR="008C2824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3840C6" w:rsidRPr="00B864EF">
              <w:rPr>
                <w:rFonts w:asciiTheme="minorHAnsi" w:hAnsiTheme="minorHAnsi" w:cstheme="minorHAnsi"/>
                <w:sz w:val="18"/>
                <w:szCs w:val="18"/>
              </w:rPr>
              <w:t>Request for a volunteer to take this up has gone in to the Benefice magazine</w:t>
            </w:r>
          </w:p>
          <w:p w14:paraId="74AE6049" w14:textId="58E926E8" w:rsidR="000917A2" w:rsidRPr="00B864EF" w:rsidRDefault="000917A2" w:rsidP="000917A2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Poppy wreath</w:t>
            </w:r>
            <w:r w:rsidR="003840C6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– given to Cllr St Clair Roberts.</w:t>
            </w:r>
          </w:p>
          <w:p w14:paraId="4FEE1CD8" w14:textId="03EF1BCF" w:rsidR="003840C6" w:rsidRPr="00B864EF" w:rsidRDefault="000917A2" w:rsidP="003840C6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Suffolk County Council’s Transport Policy document up to 2040</w:t>
            </w:r>
            <w:r w:rsidR="003840C6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. Clerk to resend to all </w:t>
            </w:r>
            <w:r w:rsidR="00210555" w:rsidRPr="00B864EF">
              <w:rPr>
                <w:rFonts w:asciiTheme="minorHAnsi" w:hAnsiTheme="minorHAnsi" w:cstheme="minorHAnsi"/>
                <w:sz w:val="18"/>
                <w:szCs w:val="18"/>
              </w:rPr>
              <w:t>Councillors</w:t>
            </w:r>
          </w:p>
          <w:p w14:paraId="508E52E3" w14:textId="70160353" w:rsidR="005D4CDA" w:rsidRPr="00B864EF" w:rsidRDefault="000917A2" w:rsidP="003840C6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Missing memorial pot in the burial ground</w:t>
            </w:r>
            <w:r w:rsidR="003840C6" w:rsidRPr="00B864EF">
              <w:rPr>
                <w:rFonts w:asciiTheme="minorHAnsi" w:hAnsiTheme="minorHAnsi" w:cstheme="minorHAnsi"/>
                <w:sz w:val="18"/>
                <w:szCs w:val="18"/>
              </w:rPr>
              <w:t>. Request for more information into to its whereabouts has gone into the next Benefice magazine</w:t>
            </w:r>
          </w:p>
        </w:tc>
        <w:tc>
          <w:tcPr>
            <w:tcW w:w="1060" w:type="dxa"/>
          </w:tcPr>
          <w:p w14:paraId="6269C176" w14:textId="77777777" w:rsidR="005D4CDA" w:rsidRPr="00B864EF" w:rsidRDefault="005D4CDA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D775AE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E4464B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65B732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AB57BA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A85C4F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FEBF4D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1AB545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754410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5F0138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D760CF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0C1B2A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575C00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  <w:p w14:paraId="371BC29C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581259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9D01DC" w14:textId="77777777" w:rsidR="003840C6" w:rsidRPr="00B864EF" w:rsidRDefault="003840C6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0EAEE5" w14:textId="05518E80" w:rsidR="003840C6" w:rsidRPr="00B864EF" w:rsidRDefault="00210555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CLERK</w:t>
            </w:r>
          </w:p>
        </w:tc>
      </w:tr>
      <w:tr w:rsidR="00B864EF" w:rsidRPr="00B864EF" w14:paraId="7AFA0B60" w14:textId="77777777" w:rsidTr="00872A20">
        <w:tc>
          <w:tcPr>
            <w:tcW w:w="793" w:type="dxa"/>
          </w:tcPr>
          <w:p w14:paraId="22122FF4" w14:textId="603BE41D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7168" w:type="dxa"/>
          </w:tcPr>
          <w:p w14:paraId="74AB1E46" w14:textId="77777777" w:rsidR="00872A20" w:rsidRPr="00B864EF" w:rsidRDefault="00872A20" w:rsidP="00872A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To receive Financial Officer’s report:</w:t>
            </w:r>
          </w:p>
          <w:p w14:paraId="63B5594A" w14:textId="77777777" w:rsidR="00872A20" w:rsidRPr="00B864EF" w:rsidRDefault="00872A20" w:rsidP="00872A2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Receipts: </w:t>
            </w:r>
          </w:p>
          <w:p w14:paraId="3F2F6172" w14:textId="0C60CF7B" w:rsidR="00872A20" w:rsidRPr="00B864EF" w:rsidRDefault="00EE50BB" w:rsidP="00872A2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872A20" w:rsidRPr="00B864EF">
              <w:rPr>
                <w:rFonts w:asciiTheme="minorHAnsi" w:hAnsiTheme="minorHAnsi" w:cstheme="minorHAnsi"/>
                <w:sz w:val="18"/>
                <w:szCs w:val="18"/>
              </w:rPr>
              <w:t>ayment of the following invoices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was authorised</w:t>
            </w:r>
            <w:r w:rsidR="00872A20"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2529"/>
              <w:gridCol w:w="828"/>
              <w:gridCol w:w="1656"/>
              <w:gridCol w:w="701"/>
            </w:tblGrid>
            <w:tr w:rsidR="00B864EF" w:rsidRPr="00B864EF" w14:paraId="4931E076" w14:textId="77777777" w:rsidTr="00CE464F">
              <w:tc>
                <w:tcPr>
                  <w:tcW w:w="1267" w:type="dxa"/>
                </w:tcPr>
                <w:p w14:paraId="17BA2C08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Invoice No</w:t>
                  </w:r>
                </w:p>
              </w:tc>
              <w:tc>
                <w:tcPr>
                  <w:tcW w:w="2835" w:type="dxa"/>
                </w:tcPr>
                <w:p w14:paraId="5C37EBAC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Details of Payees</w:t>
                  </w:r>
                </w:p>
              </w:tc>
              <w:tc>
                <w:tcPr>
                  <w:tcW w:w="851" w:type="dxa"/>
                </w:tcPr>
                <w:p w14:paraId="68590B3C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£</w:t>
                  </w:r>
                </w:p>
              </w:tc>
              <w:tc>
                <w:tcPr>
                  <w:tcW w:w="1843" w:type="dxa"/>
                </w:tcPr>
                <w:p w14:paraId="3B10F043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Statute power</w:t>
                  </w:r>
                </w:p>
              </w:tc>
              <w:tc>
                <w:tcPr>
                  <w:tcW w:w="723" w:type="dxa"/>
                </w:tcPr>
                <w:p w14:paraId="13DE10A9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Type</w:t>
                  </w:r>
                </w:p>
              </w:tc>
            </w:tr>
            <w:tr w:rsidR="00B864EF" w:rsidRPr="00B864EF" w14:paraId="308147F2" w14:textId="77777777" w:rsidTr="00CE464F">
              <w:tc>
                <w:tcPr>
                  <w:tcW w:w="1267" w:type="dxa"/>
                </w:tcPr>
                <w:p w14:paraId="197CEA22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2835" w:type="dxa"/>
                </w:tcPr>
                <w:p w14:paraId="682ED6F7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Clerk/RFO September salary</w:t>
                  </w:r>
                </w:p>
              </w:tc>
              <w:tc>
                <w:tcPr>
                  <w:tcW w:w="851" w:type="dxa"/>
                </w:tcPr>
                <w:p w14:paraId="67F9BFE8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372.06</w:t>
                  </w:r>
                </w:p>
              </w:tc>
              <w:tc>
                <w:tcPr>
                  <w:tcW w:w="1843" w:type="dxa"/>
                </w:tcPr>
                <w:p w14:paraId="734422FC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s112 LGA 1972</w:t>
                  </w:r>
                </w:p>
              </w:tc>
              <w:tc>
                <w:tcPr>
                  <w:tcW w:w="723" w:type="dxa"/>
                </w:tcPr>
                <w:p w14:paraId="17FF197B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SO</w:t>
                  </w:r>
                </w:p>
              </w:tc>
            </w:tr>
            <w:tr w:rsidR="00B864EF" w:rsidRPr="00B864EF" w14:paraId="6BB7E94F" w14:textId="77777777" w:rsidTr="00CE464F">
              <w:tc>
                <w:tcPr>
                  <w:tcW w:w="1267" w:type="dxa"/>
                </w:tcPr>
                <w:p w14:paraId="6AB1D498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2835" w:type="dxa"/>
                </w:tcPr>
                <w:p w14:paraId="4335C893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Clerk expenses</w:t>
                  </w:r>
                </w:p>
              </w:tc>
              <w:tc>
                <w:tcPr>
                  <w:tcW w:w="851" w:type="dxa"/>
                </w:tcPr>
                <w:p w14:paraId="015C84D3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60.01</w:t>
                  </w:r>
                </w:p>
              </w:tc>
              <w:tc>
                <w:tcPr>
                  <w:tcW w:w="1843" w:type="dxa"/>
                </w:tcPr>
                <w:p w14:paraId="556048D3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s112 LGA 1972</w:t>
                  </w:r>
                </w:p>
              </w:tc>
              <w:tc>
                <w:tcPr>
                  <w:tcW w:w="723" w:type="dxa"/>
                </w:tcPr>
                <w:p w14:paraId="69D6AD01" w14:textId="24BB2095" w:rsidR="00872A20" w:rsidRPr="00B864EF" w:rsidRDefault="00B257E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BACS</w:t>
                  </w:r>
                </w:p>
              </w:tc>
            </w:tr>
            <w:tr w:rsidR="00B864EF" w:rsidRPr="00B864EF" w14:paraId="3E53B6E7" w14:textId="77777777" w:rsidTr="00CE464F">
              <w:tc>
                <w:tcPr>
                  <w:tcW w:w="1267" w:type="dxa"/>
                </w:tcPr>
                <w:p w14:paraId="097E75C3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536798300</w:t>
                  </w:r>
                </w:p>
              </w:tc>
              <w:tc>
                <w:tcPr>
                  <w:tcW w:w="2835" w:type="dxa"/>
                </w:tcPr>
                <w:p w14:paraId="53786945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Zurich annual insurance</w:t>
                  </w:r>
                </w:p>
              </w:tc>
              <w:tc>
                <w:tcPr>
                  <w:tcW w:w="851" w:type="dxa"/>
                </w:tcPr>
                <w:p w14:paraId="4D6B5515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305.99</w:t>
                  </w:r>
                </w:p>
              </w:tc>
              <w:tc>
                <w:tcPr>
                  <w:tcW w:w="1843" w:type="dxa"/>
                </w:tcPr>
                <w:p w14:paraId="29ABD861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S112 LGA 1972</w:t>
                  </w:r>
                </w:p>
              </w:tc>
              <w:tc>
                <w:tcPr>
                  <w:tcW w:w="723" w:type="dxa"/>
                </w:tcPr>
                <w:p w14:paraId="4098BB3C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BACS</w:t>
                  </w:r>
                </w:p>
              </w:tc>
            </w:tr>
            <w:tr w:rsidR="00B864EF" w:rsidRPr="00B864EF" w14:paraId="730F3DBA" w14:textId="77777777" w:rsidTr="00CE464F">
              <w:tc>
                <w:tcPr>
                  <w:tcW w:w="1267" w:type="dxa"/>
                </w:tcPr>
                <w:p w14:paraId="2C9C880C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23050</w:t>
                  </w:r>
                </w:p>
              </w:tc>
              <w:tc>
                <w:tcPr>
                  <w:tcW w:w="2835" w:type="dxa"/>
                </w:tcPr>
                <w:p w14:paraId="0C1BFCD2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Annual support cost year 3 of 4 for defib machine</w:t>
                  </w:r>
                </w:p>
              </w:tc>
              <w:tc>
                <w:tcPr>
                  <w:tcW w:w="851" w:type="dxa"/>
                </w:tcPr>
                <w:p w14:paraId="28BEAA34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162.00</w:t>
                  </w:r>
                </w:p>
              </w:tc>
              <w:tc>
                <w:tcPr>
                  <w:tcW w:w="1843" w:type="dxa"/>
                </w:tcPr>
                <w:p w14:paraId="35946349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S19 LGA 1972</w:t>
                  </w:r>
                </w:p>
              </w:tc>
              <w:tc>
                <w:tcPr>
                  <w:tcW w:w="723" w:type="dxa"/>
                </w:tcPr>
                <w:p w14:paraId="18B1AB8F" w14:textId="7B564085" w:rsidR="00872A20" w:rsidRPr="00B864EF" w:rsidRDefault="00B257E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BACS</w:t>
                  </w:r>
                </w:p>
              </w:tc>
            </w:tr>
            <w:tr w:rsidR="00B864EF" w:rsidRPr="00B864EF" w14:paraId="5FA08C11" w14:textId="77777777" w:rsidTr="00CE464F">
              <w:tc>
                <w:tcPr>
                  <w:tcW w:w="1267" w:type="dxa"/>
                </w:tcPr>
                <w:p w14:paraId="2ABFEBED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9246</w:t>
                  </w:r>
                </w:p>
              </w:tc>
              <w:tc>
                <w:tcPr>
                  <w:tcW w:w="2835" w:type="dxa"/>
                </w:tcPr>
                <w:p w14:paraId="1FCAB78B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Chevington</w:t>
                  </w:r>
                  <w:proofErr w:type="spellEnd"/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village hall hire</w:t>
                  </w:r>
                </w:p>
              </w:tc>
              <w:tc>
                <w:tcPr>
                  <w:tcW w:w="851" w:type="dxa"/>
                </w:tcPr>
                <w:p w14:paraId="3EF01E2C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1843" w:type="dxa"/>
                </w:tcPr>
                <w:p w14:paraId="1CC24D30" w14:textId="77777777" w:rsidR="00872A20" w:rsidRPr="00B864EF" w:rsidRDefault="00872A2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s19 LGA 1972</w:t>
                  </w:r>
                </w:p>
              </w:tc>
              <w:tc>
                <w:tcPr>
                  <w:tcW w:w="723" w:type="dxa"/>
                </w:tcPr>
                <w:p w14:paraId="6517DDB0" w14:textId="06B32367" w:rsidR="00872A20" w:rsidRPr="00B864EF" w:rsidRDefault="00B257E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BACS</w:t>
                  </w:r>
                </w:p>
              </w:tc>
            </w:tr>
            <w:tr w:rsidR="00B864EF" w:rsidRPr="00B864EF" w14:paraId="63BF226E" w14:textId="77777777" w:rsidTr="00CE464F">
              <w:tc>
                <w:tcPr>
                  <w:tcW w:w="1267" w:type="dxa"/>
                </w:tcPr>
                <w:p w14:paraId="7553792A" w14:textId="77777777" w:rsidR="00EE50BB" w:rsidRPr="00B864EF" w:rsidRDefault="00EE50BB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1E5C37C5" w14:textId="0E301FC6" w:rsidR="00EE50BB" w:rsidRPr="00B864EF" w:rsidRDefault="00EE50BB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Little Tea Pots </w:t>
                  </w:r>
                  <w:r w:rsidR="000136FC"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–</w:t>
                  </w: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0136FC"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donation towards new tarpaulin roof in outside area</w:t>
                  </w:r>
                </w:p>
              </w:tc>
              <w:tc>
                <w:tcPr>
                  <w:tcW w:w="851" w:type="dxa"/>
                </w:tcPr>
                <w:p w14:paraId="52D44F9D" w14:textId="0F56F221" w:rsidR="00EE50BB" w:rsidRPr="00B864EF" w:rsidRDefault="000136FC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843" w:type="dxa"/>
                </w:tcPr>
                <w:p w14:paraId="35FF2C14" w14:textId="6ABFBD27" w:rsidR="00EE50BB" w:rsidRPr="00B864EF" w:rsidRDefault="000136FC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S137 LGA 1972</w:t>
                  </w:r>
                </w:p>
              </w:tc>
              <w:tc>
                <w:tcPr>
                  <w:tcW w:w="723" w:type="dxa"/>
                </w:tcPr>
                <w:p w14:paraId="194AC047" w14:textId="11C2EAB3" w:rsidR="00EE50BB" w:rsidRPr="00B864EF" w:rsidRDefault="00B257E0" w:rsidP="00872A2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864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BACS</w:t>
                  </w:r>
                </w:p>
              </w:tc>
            </w:tr>
          </w:tbl>
          <w:p w14:paraId="2D2A4DEE" w14:textId="77777777" w:rsidR="00872A20" w:rsidRPr="00B864EF" w:rsidRDefault="00872A20" w:rsidP="00872A2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Discuss and sign off all bank transactions since last meeting (as per Financial Regulation 1.3.3 (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self governance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) and </w:t>
            </w:r>
            <w:proofErr w:type="spellStart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Minuted</w:t>
            </w:r>
            <w:proofErr w:type="spellEnd"/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item 9:6 23</w:t>
            </w:r>
            <w:r w:rsidRPr="00B864E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June 2022.)</w:t>
            </w:r>
          </w:p>
          <w:p w14:paraId="4AFC7090" w14:textId="77777777" w:rsidR="00872A20" w:rsidRPr="00B864EF" w:rsidRDefault="00872A20" w:rsidP="00872A20">
            <w:pPr>
              <w:ind w:left="720"/>
              <w:contextualSpacing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NB By Virement means a payment not budgeted for (and does not come under a statutory power) but is a necessary expense for the running of the Council. </w:t>
            </w:r>
          </w:p>
          <w:p w14:paraId="51771AA1" w14:textId="441A3A48" w:rsidR="00872A20" w:rsidRPr="00B864EF" w:rsidRDefault="00872A20" w:rsidP="00872A2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>Bank balance</w:t>
            </w:r>
            <w:r w:rsidR="0008539E"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as of 24.10.2024 £10.856.32</w:t>
            </w:r>
          </w:p>
          <w:p w14:paraId="614575EB" w14:textId="74B0F1FD" w:rsidR="00872A20" w:rsidRPr="00B864EF" w:rsidRDefault="00872A20" w:rsidP="00872A2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>Interest savings account balance</w:t>
            </w:r>
            <w:r w:rsidR="0008539E"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as of 24.10.2024 </w:t>
            </w:r>
            <w:r w:rsidR="00D43694"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>£</w:t>
            </w:r>
            <w:r w:rsidR="007A0AD7"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>18,199.57</w:t>
            </w:r>
          </w:p>
          <w:p w14:paraId="2EC67131" w14:textId="4AA71015" w:rsidR="00872A20" w:rsidRPr="00B864EF" w:rsidRDefault="00872A20" w:rsidP="007A0AD7">
            <w:pPr>
              <w:pStyle w:val="ListParagraph"/>
              <w:numPr>
                <w:ilvl w:val="0"/>
                <w:numId w:val="1"/>
              </w:numPr>
              <w:tabs>
                <w:tab w:val="left" w:pos="141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>Half yearly accounts</w:t>
            </w:r>
            <w:r w:rsidR="007A0AD7"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were discussed.</w:t>
            </w:r>
            <w:r w:rsidR="002D7802" w:rsidRPr="00B864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All within budget</w:t>
            </w:r>
          </w:p>
        </w:tc>
        <w:tc>
          <w:tcPr>
            <w:tcW w:w="1060" w:type="dxa"/>
          </w:tcPr>
          <w:p w14:paraId="0DF13E91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4EF" w:rsidRPr="00B864EF" w14:paraId="771FD8CA" w14:textId="77777777" w:rsidTr="00872A20">
        <w:tc>
          <w:tcPr>
            <w:tcW w:w="793" w:type="dxa"/>
          </w:tcPr>
          <w:p w14:paraId="61B2C24E" w14:textId="5F2C47DF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168" w:type="dxa"/>
          </w:tcPr>
          <w:p w14:paraId="40CE2A3A" w14:textId="77777777" w:rsidR="00872A20" w:rsidRPr="00B864EF" w:rsidRDefault="00872A20" w:rsidP="00872A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Future Agenda Items</w:t>
            </w:r>
          </w:p>
          <w:p w14:paraId="24092BE7" w14:textId="75289F93" w:rsidR="00BC5AEA" w:rsidRPr="00B864EF" w:rsidRDefault="00872A20" w:rsidP="00BC5AE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Internet banking logons for all Council</w:t>
            </w:r>
          </w:p>
          <w:p w14:paraId="3505F1C8" w14:textId="041B5B0D" w:rsidR="002D7802" w:rsidRPr="00B864EF" w:rsidRDefault="002D7802" w:rsidP="00BC5AE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EB0279" w:rsidRPr="00B864EF">
              <w:rPr>
                <w:rFonts w:asciiTheme="minorHAnsi" w:hAnsiTheme="minorHAnsi" w:cstheme="minorHAnsi"/>
                <w:sz w:val="18"/>
                <w:szCs w:val="18"/>
              </w:rPr>
              <w:t>esearch on future r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eplace</w:t>
            </w:r>
            <w:r w:rsidR="00EB0279" w:rsidRPr="00B864EF">
              <w:rPr>
                <w:rFonts w:asciiTheme="minorHAnsi" w:hAnsiTheme="minorHAnsi" w:cstheme="minorHAnsi"/>
                <w:sz w:val="18"/>
                <w:szCs w:val="18"/>
              </w:rPr>
              <w:t>ment to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dog bins in village</w:t>
            </w:r>
          </w:p>
          <w:p w14:paraId="6AA5DB1E" w14:textId="57A78EDC" w:rsidR="00D17405" w:rsidRPr="00B864EF" w:rsidRDefault="00D17405" w:rsidP="00BC5AE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Traffic calming measures</w:t>
            </w:r>
          </w:p>
          <w:p w14:paraId="21D5138A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065B4983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64EF" w:rsidRPr="00B864EF" w14:paraId="74E3BEB4" w14:textId="77777777" w:rsidTr="00872A20">
        <w:tc>
          <w:tcPr>
            <w:tcW w:w="793" w:type="dxa"/>
          </w:tcPr>
          <w:p w14:paraId="470D3189" w14:textId="5EECF85A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7168" w:type="dxa"/>
          </w:tcPr>
          <w:p w14:paraId="4400871C" w14:textId="77777777" w:rsidR="00872A20" w:rsidRPr="00B864EF" w:rsidRDefault="00872A20" w:rsidP="00872A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Date of next Meeting – </w:t>
            </w:r>
          </w:p>
          <w:p w14:paraId="634C2505" w14:textId="77777777" w:rsidR="00872A20" w:rsidRPr="00B864EF" w:rsidRDefault="00872A20" w:rsidP="00872A20">
            <w:pPr>
              <w:ind w:left="720" w:firstLine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Thursday November 14</w:t>
            </w:r>
            <w:r w:rsidRPr="00B864E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2024 (Closed to public – budget meeting)</w:t>
            </w:r>
          </w:p>
          <w:p w14:paraId="7B352793" w14:textId="77777777" w:rsidR="00872A20" w:rsidRPr="00B864EF" w:rsidRDefault="00872A20" w:rsidP="00872A20">
            <w:pPr>
              <w:ind w:left="720" w:firstLine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Thursday December 12</w:t>
            </w:r>
            <w:r w:rsidRPr="00B864E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 xml:space="preserve"> 2024 Open meeting                         </w:t>
            </w:r>
          </w:p>
          <w:p w14:paraId="413C2EC9" w14:textId="77777777" w:rsidR="00872A20" w:rsidRPr="00B864EF" w:rsidRDefault="00872A20" w:rsidP="00872A20">
            <w:pPr>
              <w:ind w:left="720" w:firstLine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864EF">
              <w:rPr>
                <w:rFonts w:asciiTheme="minorHAnsi" w:hAnsiTheme="minorHAnsi" w:cstheme="minorHAnsi"/>
                <w:sz w:val="18"/>
                <w:szCs w:val="18"/>
              </w:rPr>
              <w:t>In the hall from 7pm</w:t>
            </w:r>
          </w:p>
          <w:p w14:paraId="603238A6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0" w:type="dxa"/>
          </w:tcPr>
          <w:p w14:paraId="01B41705" w14:textId="77777777" w:rsidR="00872A20" w:rsidRPr="00B864EF" w:rsidRDefault="00872A20" w:rsidP="00872A20">
            <w:pPr>
              <w:tabs>
                <w:tab w:val="left" w:pos="1410"/>
              </w:tabs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26D85D" w14:textId="77777777" w:rsidR="00C03443" w:rsidRPr="00B864EF" w:rsidRDefault="00C03443" w:rsidP="00C03443">
      <w:pPr>
        <w:tabs>
          <w:tab w:val="left" w:pos="1410"/>
        </w:tabs>
        <w:contextualSpacing/>
        <w:rPr>
          <w:rFonts w:asciiTheme="minorHAnsi" w:hAnsiTheme="minorHAnsi" w:cstheme="minorHAnsi"/>
          <w:sz w:val="18"/>
          <w:szCs w:val="18"/>
        </w:rPr>
      </w:pPr>
    </w:p>
    <w:p w14:paraId="3DDD66A2" w14:textId="7458CC4B" w:rsidR="000D253D" w:rsidRPr="00B864EF" w:rsidRDefault="000D253D" w:rsidP="00B20B07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31395141" w14:textId="46EA93CA" w:rsidR="00707A88" w:rsidRPr="00B864EF" w:rsidRDefault="00BC5AEA" w:rsidP="00BC5AEA">
      <w:pPr>
        <w:contextualSpacing/>
        <w:rPr>
          <w:rFonts w:asciiTheme="minorHAnsi" w:hAnsiTheme="minorHAnsi" w:cstheme="minorHAnsi"/>
          <w:sz w:val="18"/>
          <w:szCs w:val="18"/>
        </w:rPr>
      </w:pPr>
      <w:r w:rsidRPr="00B864EF">
        <w:rPr>
          <w:rFonts w:asciiTheme="minorHAnsi" w:hAnsiTheme="minorHAnsi" w:cstheme="minorHAnsi"/>
          <w:sz w:val="18"/>
          <w:szCs w:val="18"/>
        </w:rPr>
        <w:t xml:space="preserve">Meeting ended </w:t>
      </w:r>
      <w:proofErr w:type="gramStart"/>
      <w:r w:rsidRPr="00B864EF">
        <w:rPr>
          <w:rFonts w:asciiTheme="minorHAnsi" w:hAnsiTheme="minorHAnsi" w:cstheme="minorHAnsi"/>
          <w:sz w:val="18"/>
          <w:szCs w:val="18"/>
        </w:rPr>
        <w:t>at :</w:t>
      </w:r>
      <w:proofErr w:type="gramEnd"/>
      <w:r w:rsidR="003E0702" w:rsidRPr="00B864EF">
        <w:rPr>
          <w:rFonts w:asciiTheme="minorHAnsi" w:hAnsiTheme="minorHAnsi" w:cstheme="minorHAnsi"/>
          <w:sz w:val="18"/>
          <w:szCs w:val="18"/>
        </w:rPr>
        <w:t xml:space="preserve"> 20.45hours</w:t>
      </w:r>
    </w:p>
    <w:p w14:paraId="75154E5B" w14:textId="77777777" w:rsidR="00BC5AEA" w:rsidRPr="00B864EF" w:rsidRDefault="00BC5AEA" w:rsidP="00BC5AEA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4040E85E" w14:textId="77777777" w:rsidR="00BC5AEA" w:rsidRPr="00B864EF" w:rsidRDefault="00BC5AEA" w:rsidP="00BC5AEA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66DC774D" w14:textId="77777777" w:rsidR="00BC5AEA" w:rsidRPr="00B864EF" w:rsidRDefault="00BC5AEA" w:rsidP="00BC5AEA">
      <w:pPr>
        <w:contextualSpacing/>
        <w:rPr>
          <w:rFonts w:asciiTheme="minorHAnsi" w:hAnsiTheme="minorHAnsi" w:cstheme="minorHAnsi"/>
          <w:sz w:val="18"/>
          <w:szCs w:val="18"/>
        </w:rPr>
      </w:pPr>
    </w:p>
    <w:p w14:paraId="62A2B83D" w14:textId="4ED8C38C" w:rsidR="00BC5AEA" w:rsidRPr="00B864EF" w:rsidRDefault="00BC5AEA" w:rsidP="00BC5AEA">
      <w:pPr>
        <w:contextualSpacing/>
        <w:rPr>
          <w:rFonts w:asciiTheme="minorHAnsi" w:hAnsiTheme="minorHAnsi" w:cstheme="minorHAnsi"/>
          <w:sz w:val="18"/>
          <w:szCs w:val="18"/>
        </w:rPr>
      </w:pPr>
      <w:proofErr w:type="gramStart"/>
      <w:r w:rsidRPr="00B864EF">
        <w:rPr>
          <w:rFonts w:asciiTheme="minorHAnsi" w:hAnsiTheme="minorHAnsi" w:cstheme="minorHAnsi"/>
          <w:sz w:val="18"/>
          <w:szCs w:val="18"/>
        </w:rPr>
        <w:t>Signed :</w:t>
      </w:r>
      <w:proofErr w:type="gramEnd"/>
      <w:r w:rsidRPr="00B864EF">
        <w:rPr>
          <w:rFonts w:asciiTheme="minorHAnsi" w:hAnsiTheme="minorHAnsi" w:cstheme="minorHAnsi"/>
          <w:sz w:val="18"/>
          <w:szCs w:val="18"/>
        </w:rPr>
        <w:t xml:space="preserve">     …………………………………………………………                         </w:t>
      </w:r>
      <w:proofErr w:type="gramStart"/>
      <w:r w:rsidRPr="00B864EF">
        <w:rPr>
          <w:rFonts w:asciiTheme="minorHAnsi" w:hAnsiTheme="minorHAnsi" w:cstheme="minorHAnsi"/>
          <w:sz w:val="18"/>
          <w:szCs w:val="18"/>
        </w:rPr>
        <w:t>Date  …</w:t>
      </w:r>
      <w:proofErr w:type="gramEnd"/>
      <w:r w:rsidRPr="00B864EF">
        <w:rPr>
          <w:rFonts w:asciiTheme="minorHAnsi" w:hAnsiTheme="minorHAnsi" w:cstheme="minorHAnsi"/>
          <w:sz w:val="18"/>
          <w:szCs w:val="18"/>
        </w:rPr>
        <w:t>…………………………</w:t>
      </w:r>
    </w:p>
    <w:p w14:paraId="485FD74C" w14:textId="575F251E" w:rsidR="004F7427" w:rsidRPr="00B864EF" w:rsidRDefault="004F7427" w:rsidP="008F2155">
      <w:pPr>
        <w:pStyle w:val="BodyText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36073B18" w14:textId="50CBFBF5" w:rsidR="00C66C6A" w:rsidRPr="00B864EF" w:rsidRDefault="00C66C6A" w:rsidP="006B1C28">
      <w:pPr>
        <w:rPr>
          <w:rFonts w:asciiTheme="minorHAnsi" w:hAnsiTheme="minorHAnsi" w:cstheme="minorHAnsi"/>
          <w:sz w:val="18"/>
          <w:szCs w:val="18"/>
        </w:rPr>
      </w:pPr>
    </w:p>
    <w:p w14:paraId="0E9D63EA" w14:textId="1CA76ED0" w:rsidR="00AA4C4B" w:rsidRPr="00B864EF" w:rsidRDefault="00AA4C4B" w:rsidP="006B1C28">
      <w:pPr>
        <w:rPr>
          <w:rFonts w:asciiTheme="minorHAnsi" w:hAnsiTheme="minorHAnsi" w:cstheme="minorHAnsi"/>
          <w:sz w:val="18"/>
          <w:szCs w:val="18"/>
        </w:rPr>
      </w:pPr>
      <w:r w:rsidRPr="00B864EF">
        <w:rPr>
          <w:rFonts w:asciiTheme="minorHAnsi" w:hAnsiTheme="minorHAnsi" w:cstheme="minorHAnsi"/>
          <w:sz w:val="18"/>
          <w:szCs w:val="18"/>
        </w:rPr>
        <w:tab/>
      </w:r>
    </w:p>
    <w:p w14:paraId="4A79AD00" w14:textId="77777777" w:rsidR="002B02A3" w:rsidRPr="00B864EF" w:rsidRDefault="002B02A3" w:rsidP="002B02A3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sectPr w:rsidR="002B02A3" w:rsidRPr="00B864E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6519D" w14:textId="77777777" w:rsidR="00782469" w:rsidRDefault="00782469" w:rsidP="00C81FBF">
      <w:r>
        <w:separator/>
      </w:r>
    </w:p>
  </w:endnote>
  <w:endnote w:type="continuationSeparator" w:id="0">
    <w:p w14:paraId="1B859384" w14:textId="77777777" w:rsidR="00782469" w:rsidRDefault="00782469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B3770" w14:textId="77777777" w:rsidR="00782469" w:rsidRDefault="00782469" w:rsidP="00C81FBF">
      <w:r>
        <w:separator/>
      </w:r>
    </w:p>
  </w:footnote>
  <w:footnote w:type="continuationSeparator" w:id="0">
    <w:p w14:paraId="1003CAF2" w14:textId="77777777" w:rsidR="00782469" w:rsidRDefault="00782469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</w:t>
    </w:r>
    <w:proofErr w:type="gramStart"/>
    <w:r w:rsidRPr="001E429E">
      <w:rPr>
        <w:rFonts w:asciiTheme="minorHAnsi" w:hAnsiTheme="minorHAnsi" w:cstheme="minorHAnsi"/>
        <w:sz w:val="16"/>
        <w:szCs w:val="16"/>
      </w:rPr>
      <w:t>ON:-</w:t>
    </w:r>
    <w:proofErr w:type="gramEnd"/>
    <w:r w:rsidRPr="001E429E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4A6C"/>
    <w:multiLevelType w:val="hybridMultilevel"/>
    <w:tmpl w:val="87F2F0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96418"/>
    <w:multiLevelType w:val="hybridMultilevel"/>
    <w:tmpl w:val="9FEA57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27B3"/>
    <w:multiLevelType w:val="hybridMultilevel"/>
    <w:tmpl w:val="E0CCA2DC"/>
    <w:lvl w:ilvl="0" w:tplc="44166E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6F05"/>
    <w:multiLevelType w:val="hybridMultilevel"/>
    <w:tmpl w:val="2EE0D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386D"/>
    <w:multiLevelType w:val="hybridMultilevel"/>
    <w:tmpl w:val="722EAE1E"/>
    <w:lvl w:ilvl="0" w:tplc="179C2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B6991"/>
    <w:multiLevelType w:val="hybridMultilevel"/>
    <w:tmpl w:val="7B561C24"/>
    <w:lvl w:ilvl="0" w:tplc="F70C1DD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D2B5F"/>
    <w:multiLevelType w:val="hybridMultilevel"/>
    <w:tmpl w:val="66C04C7A"/>
    <w:lvl w:ilvl="0" w:tplc="D312D5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11D0"/>
    <w:multiLevelType w:val="hybridMultilevel"/>
    <w:tmpl w:val="282EE00C"/>
    <w:lvl w:ilvl="0" w:tplc="B62641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F0EAD5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3638"/>
    <w:multiLevelType w:val="hybridMultilevel"/>
    <w:tmpl w:val="FB5EDD0E"/>
    <w:lvl w:ilvl="0" w:tplc="2EDAB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D5238"/>
    <w:multiLevelType w:val="hybridMultilevel"/>
    <w:tmpl w:val="B97E975C"/>
    <w:lvl w:ilvl="0" w:tplc="E2DCB4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785A3E"/>
    <w:multiLevelType w:val="hybridMultilevel"/>
    <w:tmpl w:val="11B0D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0B4"/>
    <w:multiLevelType w:val="hybridMultilevel"/>
    <w:tmpl w:val="3CE6C8EE"/>
    <w:lvl w:ilvl="0" w:tplc="DDBC19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6455C"/>
    <w:multiLevelType w:val="hybridMultilevel"/>
    <w:tmpl w:val="46BE64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20B0D"/>
    <w:multiLevelType w:val="hybridMultilevel"/>
    <w:tmpl w:val="319EFC40"/>
    <w:lvl w:ilvl="0" w:tplc="B62641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3648A"/>
    <w:multiLevelType w:val="hybridMultilevel"/>
    <w:tmpl w:val="F232E7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E196D"/>
    <w:multiLevelType w:val="hybridMultilevel"/>
    <w:tmpl w:val="D986A634"/>
    <w:lvl w:ilvl="0" w:tplc="2B10897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0041823">
    <w:abstractNumId w:val="10"/>
  </w:num>
  <w:num w:numId="2" w16cid:durableId="1359351674">
    <w:abstractNumId w:val="15"/>
  </w:num>
  <w:num w:numId="3" w16cid:durableId="1424302227">
    <w:abstractNumId w:val="2"/>
  </w:num>
  <w:num w:numId="4" w16cid:durableId="489180748">
    <w:abstractNumId w:val="0"/>
  </w:num>
  <w:num w:numId="5" w16cid:durableId="1081177958">
    <w:abstractNumId w:val="14"/>
  </w:num>
  <w:num w:numId="6" w16cid:durableId="1612778964">
    <w:abstractNumId w:val="7"/>
  </w:num>
  <w:num w:numId="7" w16cid:durableId="1199394974">
    <w:abstractNumId w:val="17"/>
  </w:num>
  <w:num w:numId="8" w16cid:durableId="40131826">
    <w:abstractNumId w:val="5"/>
  </w:num>
  <w:num w:numId="9" w16cid:durableId="1406343932">
    <w:abstractNumId w:val="9"/>
  </w:num>
  <w:num w:numId="10" w16cid:durableId="1146125637">
    <w:abstractNumId w:val="12"/>
  </w:num>
  <w:num w:numId="11" w16cid:durableId="1888033172">
    <w:abstractNumId w:val="6"/>
  </w:num>
  <w:num w:numId="12" w16cid:durableId="1165630655">
    <w:abstractNumId w:val="16"/>
  </w:num>
  <w:num w:numId="13" w16cid:durableId="235480453">
    <w:abstractNumId w:val="13"/>
  </w:num>
  <w:num w:numId="14" w16cid:durableId="922303218">
    <w:abstractNumId w:val="1"/>
  </w:num>
  <w:num w:numId="15" w16cid:durableId="1627277957">
    <w:abstractNumId w:val="11"/>
  </w:num>
  <w:num w:numId="16" w16cid:durableId="669791622">
    <w:abstractNumId w:val="4"/>
  </w:num>
  <w:num w:numId="17" w16cid:durableId="1743991955">
    <w:abstractNumId w:val="3"/>
  </w:num>
  <w:num w:numId="18" w16cid:durableId="213320945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814"/>
    <w:rsid w:val="0000337D"/>
    <w:rsid w:val="00003B0B"/>
    <w:rsid w:val="00004C68"/>
    <w:rsid w:val="000136FC"/>
    <w:rsid w:val="00013DA6"/>
    <w:rsid w:val="00014646"/>
    <w:rsid w:val="00016338"/>
    <w:rsid w:val="00021960"/>
    <w:rsid w:val="00022971"/>
    <w:rsid w:val="000245B1"/>
    <w:rsid w:val="0003249A"/>
    <w:rsid w:val="00033CAE"/>
    <w:rsid w:val="00034A6F"/>
    <w:rsid w:val="00035F5C"/>
    <w:rsid w:val="00036933"/>
    <w:rsid w:val="00036FE4"/>
    <w:rsid w:val="000372E0"/>
    <w:rsid w:val="00037BCF"/>
    <w:rsid w:val="00037C9D"/>
    <w:rsid w:val="0004048B"/>
    <w:rsid w:val="00041C50"/>
    <w:rsid w:val="0004226C"/>
    <w:rsid w:val="00043AEF"/>
    <w:rsid w:val="00046CF3"/>
    <w:rsid w:val="0005051D"/>
    <w:rsid w:val="00051393"/>
    <w:rsid w:val="00051A32"/>
    <w:rsid w:val="00054892"/>
    <w:rsid w:val="00057089"/>
    <w:rsid w:val="00065547"/>
    <w:rsid w:val="000655B8"/>
    <w:rsid w:val="00075869"/>
    <w:rsid w:val="00081729"/>
    <w:rsid w:val="00081CFD"/>
    <w:rsid w:val="00081E1C"/>
    <w:rsid w:val="00082D16"/>
    <w:rsid w:val="00082FE0"/>
    <w:rsid w:val="00084248"/>
    <w:rsid w:val="0008539E"/>
    <w:rsid w:val="000858F9"/>
    <w:rsid w:val="00085EDE"/>
    <w:rsid w:val="0008741B"/>
    <w:rsid w:val="000917A2"/>
    <w:rsid w:val="00094920"/>
    <w:rsid w:val="00095FF0"/>
    <w:rsid w:val="00097C8B"/>
    <w:rsid w:val="000A02B7"/>
    <w:rsid w:val="000A02F5"/>
    <w:rsid w:val="000A0774"/>
    <w:rsid w:val="000A1A3A"/>
    <w:rsid w:val="000A5152"/>
    <w:rsid w:val="000A5578"/>
    <w:rsid w:val="000A6BE0"/>
    <w:rsid w:val="000A6EF0"/>
    <w:rsid w:val="000B0AB2"/>
    <w:rsid w:val="000B3801"/>
    <w:rsid w:val="000B3DFA"/>
    <w:rsid w:val="000B4027"/>
    <w:rsid w:val="000B5FB1"/>
    <w:rsid w:val="000B7D19"/>
    <w:rsid w:val="000C19BF"/>
    <w:rsid w:val="000C277F"/>
    <w:rsid w:val="000C49E7"/>
    <w:rsid w:val="000C52D3"/>
    <w:rsid w:val="000D11E1"/>
    <w:rsid w:val="000D1CEB"/>
    <w:rsid w:val="000D253D"/>
    <w:rsid w:val="000D553B"/>
    <w:rsid w:val="000E1A51"/>
    <w:rsid w:val="000E5554"/>
    <w:rsid w:val="000E689E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16BDD"/>
    <w:rsid w:val="00120894"/>
    <w:rsid w:val="0012203C"/>
    <w:rsid w:val="001234AB"/>
    <w:rsid w:val="001240F9"/>
    <w:rsid w:val="00124A6F"/>
    <w:rsid w:val="00124C56"/>
    <w:rsid w:val="00124FAE"/>
    <w:rsid w:val="0012552E"/>
    <w:rsid w:val="001257C8"/>
    <w:rsid w:val="00126D9F"/>
    <w:rsid w:val="00127A51"/>
    <w:rsid w:val="00133E4C"/>
    <w:rsid w:val="00134754"/>
    <w:rsid w:val="00135AE5"/>
    <w:rsid w:val="00137662"/>
    <w:rsid w:val="00137D7D"/>
    <w:rsid w:val="00140B1B"/>
    <w:rsid w:val="00140C5F"/>
    <w:rsid w:val="00141B0B"/>
    <w:rsid w:val="00142D51"/>
    <w:rsid w:val="00143283"/>
    <w:rsid w:val="00144518"/>
    <w:rsid w:val="0014772F"/>
    <w:rsid w:val="001513EA"/>
    <w:rsid w:val="00153213"/>
    <w:rsid w:val="00156E4B"/>
    <w:rsid w:val="00157532"/>
    <w:rsid w:val="00165486"/>
    <w:rsid w:val="00166AAF"/>
    <w:rsid w:val="00167B1E"/>
    <w:rsid w:val="00173794"/>
    <w:rsid w:val="001763A1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5DB2"/>
    <w:rsid w:val="00196AB6"/>
    <w:rsid w:val="001A3826"/>
    <w:rsid w:val="001A45F2"/>
    <w:rsid w:val="001A4CBA"/>
    <w:rsid w:val="001A7BC8"/>
    <w:rsid w:val="001A7C75"/>
    <w:rsid w:val="001A7D99"/>
    <w:rsid w:val="001B075B"/>
    <w:rsid w:val="001B1465"/>
    <w:rsid w:val="001B19FD"/>
    <w:rsid w:val="001B51C3"/>
    <w:rsid w:val="001C6648"/>
    <w:rsid w:val="001D16A6"/>
    <w:rsid w:val="001D54CF"/>
    <w:rsid w:val="001D6424"/>
    <w:rsid w:val="001E429E"/>
    <w:rsid w:val="001E44EC"/>
    <w:rsid w:val="001E73A3"/>
    <w:rsid w:val="001F1C76"/>
    <w:rsid w:val="001F4E59"/>
    <w:rsid w:val="001F66A1"/>
    <w:rsid w:val="0020276B"/>
    <w:rsid w:val="00202D8F"/>
    <w:rsid w:val="00207405"/>
    <w:rsid w:val="00210555"/>
    <w:rsid w:val="00213B76"/>
    <w:rsid w:val="00214579"/>
    <w:rsid w:val="002147B4"/>
    <w:rsid w:val="002147E7"/>
    <w:rsid w:val="00215ED0"/>
    <w:rsid w:val="002178A2"/>
    <w:rsid w:val="00217DA4"/>
    <w:rsid w:val="00223918"/>
    <w:rsid w:val="002263CC"/>
    <w:rsid w:val="002268B4"/>
    <w:rsid w:val="00226984"/>
    <w:rsid w:val="002274E1"/>
    <w:rsid w:val="0023008B"/>
    <w:rsid w:val="00231692"/>
    <w:rsid w:val="00232CFB"/>
    <w:rsid w:val="002337F3"/>
    <w:rsid w:val="0023557F"/>
    <w:rsid w:val="00237BD6"/>
    <w:rsid w:val="00240986"/>
    <w:rsid w:val="00242869"/>
    <w:rsid w:val="002429BC"/>
    <w:rsid w:val="002474EF"/>
    <w:rsid w:val="00250835"/>
    <w:rsid w:val="00251C9C"/>
    <w:rsid w:val="002522C3"/>
    <w:rsid w:val="00254278"/>
    <w:rsid w:val="002579AD"/>
    <w:rsid w:val="00262AD2"/>
    <w:rsid w:val="00266D36"/>
    <w:rsid w:val="00271426"/>
    <w:rsid w:val="00272001"/>
    <w:rsid w:val="002733FA"/>
    <w:rsid w:val="00275BA6"/>
    <w:rsid w:val="002771FE"/>
    <w:rsid w:val="002779E2"/>
    <w:rsid w:val="00277CAE"/>
    <w:rsid w:val="0028035B"/>
    <w:rsid w:val="00287CCE"/>
    <w:rsid w:val="00291D12"/>
    <w:rsid w:val="0029202C"/>
    <w:rsid w:val="002965E5"/>
    <w:rsid w:val="002967AC"/>
    <w:rsid w:val="00296837"/>
    <w:rsid w:val="002A0001"/>
    <w:rsid w:val="002A0111"/>
    <w:rsid w:val="002A020C"/>
    <w:rsid w:val="002A0B10"/>
    <w:rsid w:val="002A2A38"/>
    <w:rsid w:val="002A456B"/>
    <w:rsid w:val="002A5984"/>
    <w:rsid w:val="002A744E"/>
    <w:rsid w:val="002B02A3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D7802"/>
    <w:rsid w:val="002E035E"/>
    <w:rsid w:val="002E075F"/>
    <w:rsid w:val="002E6268"/>
    <w:rsid w:val="002E6456"/>
    <w:rsid w:val="002E6E4D"/>
    <w:rsid w:val="002E6EC2"/>
    <w:rsid w:val="002F01AD"/>
    <w:rsid w:val="002F11F6"/>
    <w:rsid w:val="002F1BB2"/>
    <w:rsid w:val="002F1D7B"/>
    <w:rsid w:val="002F3351"/>
    <w:rsid w:val="002F3951"/>
    <w:rsid w:val="002F3AD3"/>
    <w:rsid w:val="002F652D"/>
    <w:rsid w:val="00301B4E"/>
    <w:rsid w:val="00303FEA"/>
    <w:rsid w:val="00305A21"/>
    <w:rsid w:val="003070EA"/>
    <w:rsid w:val="0030797E"/>
    <w:rsid w:val="003137C3"/>
    <w:rsid w:val="00317D08"/>
    <w:rsid w:val="00317E44"/>
    <w:rsid w:val="0032268C"/>
    <w:rsid w:val="0032280C"/>
    <w:rsid w:val="00324369"/>
    <w:rsid w:val="003264EE"/>
    <w:rsid w:val="00327AB1"/>
    <w:rsid w:val="0033090B"/>
    <w:rsid w:val="00330CBB"/>
    <w:rsid w:val="00331730"/>
    <w:rsid w:val="00332C30"/>
    <w:rsid w:val="00333703"/>
    <w:rsid w:val="00334C8C"/>
    <w:rsid w:val="00337F11"/>
    <w:rsid w:val="003410C8"/>
    <w:rsid w:val="003423EB"/>
    <w:rsid w:val="00342EE8"/>
    <w:rsid w:val="003435F4"/>
    <w:rsid w:val="0034442C"/>
    <w:rsid w:val="00344717"/>
    <w:rsid w:val="0034485C"/>
    <w:rsid w:val="0035042A"/>
    <w:rsid w:val="003510F3"/>
    <w:rsid w:val="00354615"/>
    <w:rsid w:val="00354707"/>
    <w:rsid w:val="0036153B"/>
    <w:rsid w:val="0036348E"/>
    <w:rsid w:val="00363AFC"/>
    <w:rsid w:val="00364496"/>
    <w:rsid w:val="003720A7"/>
    <w:rsid w:val="003772CC"/>
    <w:rsid w:val="00380AB1"/>
    <w:rsid w:val="00380D46"/>
    <w:rsid w:val="0038318C"/>
    <w:rsid w:val="003840C6"/>
    <w:rsid w:val="003853BF"/>
    <w:rsid w:val="0038731C"/>
    <w:rsid w:val="003A0DB6"/>
    <w:rsid w:val="003A38EC"/>
    <w:rsid w:val="003A4CF5"/>
    <w:rsid w:val="003B3F62"/>
    <w:rsid w:val="003B4AEC"/>
    <w:rsid w:val="003C034F"/>
    <w:rsid w:val="003C2F6A"/>
    <w:rsid w:val="003C3F0C"/>
    <w:rsid w:val="003C41F3"/>
    <w:rsid w:val="003C4CAB"/>
    <w:rsid w:val="003D256C"/>
    <w:rsid w:val="003D35E5"/>
    <w:rsid w:val="003D434C"/>
    <w:rsid w:val="003E0702"/>
    <w:rsid w:val="003E2D77"/>
    <w:rsid w:val="003E62BC"/>
    <w:rsid w:val="003F0A59"/>
    <w:rsid w:val="003F5429"/>
    <w:rsid w:val="003F66CE"/>
    <w:rsid w:val="00400742"/>
    <w:rsid w:val="00401532"/>
    <w:rsid w:val="004017E4"/>
    <w:rsid w:val="004048DA"/>
    <w:rsid w:val="004054ED"/>
    <w:rsid w:val="00407E55"/>
    <w:rsid w:val="00410506"/>
    <w:rsid w:val="00410B90"/>
    <w:rsid w:val="00414FF9"/>
    <w:rsid w:val="004153FE"/>
    <w:rsid w:val="00416416"/>
    <w:rsid w:val="0042276B"/>
    <w:rsid w:val="00422DD8"/>
    <w:rsid w:val="00423ACC"/>
    <w:rsid w:val="00425032"/>
    <w:rsid w:val="004271C3"/>
    <w:rsid w:val="004342BD"/>
    <w:rsid w:val="004345D7"/>
    <w:rsid w:val="004372BF"/>
    <w:rsid w:val="00437477"/>
    <w:rsid w:val="00445510"/>
    <w:rsid w:val="00450323"/>
    <w:rsid w:val="0045086F"/>
    <w:rsid w:val="00451787"/>
    <w:rsid w:val="00451B4C"/>
    <w:rsid w:val="0045249A"/>
    <w:rsid w:val="0045318B"/>
    <w:rsid w:val="00454A89"/>
    <w:rsid w:val="0045519D"/>
    <w:rsid w:val="004611E0"/>
    <w:rsid w:val="00462F1E"/>
    <w:rsid w:val="00466A5C"/>
    <w:rsid w:val="00470853"/>
    <w:rsid w:val="0047251A"/>
    <w:rsid w:val="00472A5A"/>
    <w:rsid w:val="004731BB"/>
    <w:rsid w:val="00481B11"/>
    <w:rsid w:val="004831F5"/>
    <w:rsid w:val="00483340"/>
    <w:rsid w:val="004850EA"/>
    <w:rsid w:val="00485238"/>
    <w:rsid w:val="004854BC"/>
    <w:rsid w:val="00486A91"/>
    <w:rsid w:val="00487CF1"/>
    <w:rsid w:val="004919DA"/>
    <w:rsid w:val="00491FD0"/>
    <w:rsid w:val="004928C0"/>
    <w:rsid w:val="00496CD4"/>
    <w:rsid w:val="004974F7"/>
    <w:rsid w:val="00497A4D"/>
    <w:rsid w:val="004A177C"/>
    <w:rsid w:val="004A51E1"/>
    <w:rsid w:val="004A5597"/>
    <w:rsid w:val="004A5732"/>
    <w:rsid w:val="004A71F3"/>
    <w:rsid w:val="004B053E"/>
    <w:rsid w:val="004B1B1D"/>
    <w:rsid w:val="004B2C7A"/>
    <w:rsid w:val="004B4EC0"/>
    <w:rsid w:val="004B51E3"/>
    <w:rsid w:val="004B7103"/>
    <w:rsid w:val="004C15FB"/>
    <w:rsid w:val="004C1ACF"/>
    <w:rsid w:val="004C2258"/>
    <w:rsid w:val="004C5BF2"/>
    <w:rsid w:val="004C7C01"/>
    <w:rsid w:val="004D043B"/>
    <w:rsid w:val="004D3341"/>
    <w:rsid w:val="004D3C5C"/>
    <w:rsid w:val="004D46A9"/>
    <w:rsid w:val="004D6772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427"/>
    <w:rsid w:val="004F7B0F"/>
    <w:rsid w:val="00500F8F"/>
    <w:rsid w:val="00504B25"/>
    <w:rsid w:val="00511A90"/>
    <w:rsid w:val="00512184"/>
    <w:rsid w:val="00513709"/>
    <w:rsid w:val="005161CE"/>
    <w:rsid w:val="00522105"/>
    <w:rsid w:val="00523A74"/>
    <w:rsid w:val="00525FA0"/>
    <w:rsid w:val="00530A8E"/>
    <w:rsid w:val="00530B88"/>
    <w:rsid w:val="00531380"/>
    <w:rsid w:val="00534BCB"/>
    <w:rsid w:val="005410DA"/>
    <w:rsid w:val="005411D1"/>
    <w:rsid w:val="005442D6"/>
    <w:rsid w:val="00544F76"/>
    <w:rsid w:val="005452BA"/>
    <w:rsid w:val="00546091"/>
    <w:rsid w:val="005470C2"/>
    <w:rsid w:val="00547210"/>
    <w:rsid w:val="00550CD6"/>
    <w:rsid w:val="00551F7B"/>
    <w:rsid w:val="00560A9F"/>
    <w:rsid w:val="005614E5"/>
    <w:rsid w:val="0056206B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0D3E"/>
    <w:rsid w:val="00596E00"/>
    <w:rsid w:val="00596F5C"/>
    <w:rsid w:val="00597FAF"/>
    <w:rsid w:val="005A1D4A"/>
    <w:rsid w:val="005A1EDB"/>
    <w:rsid w:val="005A26C6"/>
    <w:rsid w:val="005A5DC8"/>
    <w:rsid w:val="005A74DB"/>
    <w:rsid w:val="005B131D"/>
    <w:rsid w:val="005B157F"/>
    <w:rsid w:val="005B36AE"/>
    <w:rsid w:val="005B4DFB"/>
    <w:rsid w:val="005B56FB"/>
    <w:rsid w:val="005C1367"/>
    <w:rsid w:val="005C13A5"/>
    <w:rsid w:val="005C2DE8"/>
    <w:rsid w:val="005C37E7"/>
    <w:rsid w:val="005C42E2"/>
    <w:rsid w:val="005C6176"/>
    <w:rsid w:val="005C6378"/>
    <w:rsid w:val="005D16BF"/>
    <w:rsid w:val="005D3258"/>
    <w:rsid w:val="005D3FB7"/>
    <w:rsid w:val="005D4CDA"/>
    <w:rsid w:val="005D5427"/>
    <w:rsid w:val="005D6FD3"/>
    <w:rsid w:val="005E4C60"/>
    <w:rsid w:val="005F0E9B"/>
    <w:rsid w:val="005F228F"/>
    <w:rsid w:val="005F462D"/>
    <w:rsid w:val="005F5EC9"/>
    <w:rsid w:val="005F67A7"/>
    <w:rsid w:val="005F76FA"/>
    <w:rsid w:val="005F7986"/>
    <w:rsid w:val="00603F13"/>
    <w:rsid w:val="006041BB"/>
    <w:rsid w:val="00610260"/>
    <w:rsid w:val="00613E93"/>
    <w:rsid w:val="00614102"/>
    <w:rsid w:val="006163EC"/>
    <w:rsid w:val="006169FF"/>
    <w:rsid w:val="00617A6D"/>
    <w:rsid w:val="006205E0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51BA"/>
    <w:rsid w:val="00637931"/>
    <w:rsid w:val="00643C52"/>
    <w:rsid w:val="006440FF"/>
    <w:rsid w:val="006459C9"/>
    <w:rsid w:val="00646331"/>
    <w:rsid w:val="00646CB0"/>
    <w:rsid w:val="00647E2A"/>
    <w:rsid w:val="00650BBA"/>
    <w:rsid w:val="00651D3C"/>
    <w:rsid w:val="00651DAE"/>
    <w:rsid w:val="00653CFB"/>
    <w:rsid w:val="00654BA3"/>
    <w:rsid w:val="006576AE"/>
    <w:rsid w:val="00660682"/>
    <w:rsid w:val="0066127B"/>
    <w:rsid w:val="006630E7"/>
    <w:rsid w:val="00664452"/>
    <w:rsid w:val="00664C78"/>
    <w:rsid w:val="0066576A"/>
    <w:rsid w:val="006706A7"/>
    <w:rsid w:val="00672875"/>
    <w:rsid w:val="006753FE"/>
    <w:rsid w:val="0068459C"/>
    <w:rsid w:val="006845F2"/>
    <w:rsid w:val="00684FC2"/>
    <w:rsid w:val="00685994"/>
    <w:rsid w:val="00690067"/>
    <w:rsid w:val="00693419"/>
    <w:rsid w:val="00694CD8"/>
    <w:rsid w:val="00696D9F"/>
    <w:rsid w:val="00697F5D"/>
    <w:rsid w:val="006A1BDD"/>
    <w:rsid w:val="006A2243"/>
    <w:rsid w:val="006A3140"/>
    <w:rsid w:val="006A3C5A"/>
    <w:rsid w:val="006A46CD"/>
    <w:rsid w:val="006A5A60"/>
    <w:rsid w:val="006A7723"/>
    <w:rsid w:val="006B15F8"/>
    <w:rsid w:val="006B1C28"/>
    <w:rsid w:val="006B4556"/>
    <w:rsid w:val="006B49EF"/>
    <w:rsid w:val="006B55CD"/>
    <w:rsid w:val="006B6A62"/>
    <w:rsid w:val="006C34E7"/>
    <w:rsid w:val="006C435A"/>
    <w:rsid w:val="006C7347"/>
    <w:rsid w:val="006D1429"/>
    <w:rsid w:val="006D3BC4"/>
    <w:rsid w:val="006D5DB3"/>
    <w:rsid w:val="006D6A47"/>
    <w:rsid w:val="006D711B"/>
    <w:rsid w:val="006D7134"/>
    <w:rsid w:val="006D72AA"/>
    <w:rsid w:val="006D7768"/>
    <w:rsid w:val="006D7DFD"/>
    <w:rsid w:val="006E1D05"/>
    <w:rsid w:val="006E2580"/>
    <w:rsid w:val="006E33FE"/>
    <w:rsid w:val="006E5081"/>
    <w:rsid w:val="006E52E3"/>
    <w:rsid w:val="006E62F6"/>
    <w:rsid w:val="006E6930"/>
    <w:rsid w:val="006F08D8"/>
    <w:rsid w:val="006F2DBA"/>
    <w:rsid w:val="0070027C"/>
    <w:rsid w:val="007069EE"/>
    <w:rsid w:val="00706FB5"/>
    <w:rsid w:val="00707A88"/>
    <w:rsid w:val="007100F0"/>
    <w:rsid w:val="00712F49"/>
    <w:rsid w:val="00724478"/>
    <w:rsid w:val="00724E02"/>
    <w:rsid w:val="007319BB"/>
    <w:rsid w:val="0073235E"/>
    <w:rsid w:val="00733841"/>
    <w:rsid w:val="00735DDC"/>
    <w:rsid w:val="00742809"/>
    <w:rsid w:val="00751032"/>
    <w:rsid w:val="007510F4"/>
    <w:rsid w:val="007516CD"/>
    <w:rsid w:val="00752120"/>
    <w:rsid w:val="00753862"/>
    <w:rsid w:val="007564CD"/>
    <w:rsid w:val="007645BD"/>
    <w:rsid w:val="00764EE5"/>
    <w:rsid w:val="007660B6"/>
    <w:rsid w:val="0076695F"/>
    <w:rsid w:val="007716FC"/>
    <w:rsid w:val="0077347C"/>
    <w:rsid w:val="00775C98"/>
    <w:rsid w:val="00775DC2"/>
    <w:rsid w:val="007807FD"/>
    <w:rsid w:val="0078116D"/>
    <w:rsid w:val="00782469"/>
    <w:rsid w:val="007824AA"/>
    <w:rsid w:val="00784C9D"/>
    <w:rsid w:val="00785BE2"/>
    <w:rsid w:val="00787B5A"/>
    <w:rsid w:val="00790E2D"/>
    <w:rsid w:val="007A0AD7"/>
    <w:rsid w:val="007A1C40"/>
    <w:rsid w:val="007A349C"/>
    <w:rsid w:val="007A4315"/>
    <w:rsid w:val="007A74CC"/>
    <w:rsid w:val="007B01E7"/>
    <w:rsid w:val="007B04C8"/>
    <w:rsid w:val="007B2506"/>
    <w:rsid w:val="007B2D3C"/>
    <w:rsid w:val="007B37AA"/>
    <w:rsid w:val="007C3633"/>
    <w:rsid w:val="007C70FF"/>
    <w:rsid w:val="007D08AC"/>
    <w:rsid w:val="007D1BAD"/>
    <w:rsid w:val="007D2536"/>
    <w:rsid w:val="007D3622"/>
    <w:rsid w:val="007D63F2"/>
    <w:rsid w:val="007E12B3"/>
    <w:rsid w:val="007E241A"/>
    <w:rsid w:val="007E306E"/>
    <w:rsid w:val="007E5660"/>
    <w:rsid w:val="007F1BFD"/>
    <w:rsid w:val="007F1F81"/>
    <w:rsid w:val="007F48FF"/>
    <w:rsid w:val="007F50E9"/>
    <w:rsid w:val="007F67EA"/>
    <w:rsid w:val="00800F39"/>
    <w:rsid w:val="008017ED"/>
    <w:rsid w:val="00804CA3"/>
    <w:rsid w:val="008051B2"/>
    <w:rsid w:val="00807CF6"/>
    <w:rsid w:val="00812615"/>
    <w:rsid w:val="00812993"/>
    <w:rsid w:val="00826D3A"/>
    <w:rsid w:val="00826D9F"/>
    <w:rsid w:val="00831CED"/>
    <w:rsid w:val="008329DA"/>
    <w:rsid w:val="00834273"/>
    <w:rsid w:val="00835612"/>
    <w:rsid w:val="00836308"/>
    <w:rsid w:val="00841C59"/>
    <w:rsid w:val="00842F94"/>
    <w:rsid w:val="008449C0"/>
    <w:rsid w:val="00845F3A"/>
    <w:rsid w:val="008460C6"/>
    <w:rsid w:val="008467CE"/>
    <w:rsid w:val="00852E6D"/>
    <w:rsid w:val="00852EE6"/>
    <w:rsid w:val="00853EA5"/>
    <w:rsid w:val="00856FDF"/>
    <w:rsid w:val="00860D7B"/>
    <w:rsid w:val="00862E1A"/>
    <w:rsid w:val="0086380A"/>
    <w:rsid w:val="0086590D"/>
    <w:rsid w:val="00870C83"/>
    <w:rsid w:val="00872A20"/>
    <w:rsid w:val="00873467"/>
    <w:rsid w:val="00873B41"/>
    <w:rsid w:val="008741E8"/>
    <w:rsid w:val="0087583B"/>
    <w:rsid w:val="008760A0"/>
    <w:rsid w:val="00880121"/>
    <w:rsid w:val="00881298"/>
    <w:rsid w:val="00882BB0"/>
    <w:rsid w:val="00883E29"/>
    <w:rsid w:val="0088486F"/>
    <w:rsid w:val="00886673"/>
    <w:rsid w:val="008907DF"/>
    <w:rsid w:val="00890F9B"/>
    <w:rsid w:val="00891F86"/>
    <w:rsid w:val="00894293"/>
    <w:rsid w:val="008A2018"/>
    <w:rsid w:val="008A4440"/>
    <w:rsid w:val="008A57A2"/>
    <w:rsid w:val="008B124C"/>
    <w:rsid w:val="008B502F"/>
    <w:rsid w:val="008B5723"/>
    <w:rsid w:val="008B66BC"/>
    <w:rsid w:val="008B6A2F"/>
    <w:rsid w:val="008C0AFB"/>
    <w:rsid w:val="008C2824"/>
    <w:rsid w:val="008C28C1"/>
    <w:rsid w:val="008C3188"/>
    <w:rsid w:val="008C431F"/>
    <w:rsid w:val="008C4E90"/>
    <w:rsid w:val="008C54C4"/>
    <w:rsid w:val="008C5A38"/>
    <w:rsid w:val="008C5C2C"/>
    <w:rsid w:val="008C6367"/>
    <w:rsid w:val="008C65AA"/>
    <w:rsid w:val="008D0F55"/>
    <w:rsid w:val="008D5457"/>
    <w:rsid w:val="008D673F"/>
    <w:rsid w:val="008D6CC2"/>
    <w:rsid w:val="008D6D45"/>
    <w:rsid w:val="008E02BD"/>
    <w:rsid w:val="008E05C4"/>
    <w:rsid w:val="008E2D2F"/>
    <w:rsid w:val="008E4905"/>
    <w:rsid w:val="008E4C55"/>
    <w:rsid w:val="008F096D"/>
    <w:rsid w:val="008F1BEE"/>
    <w:rsid w:val="008F2155"/>
    <w:rsid w:val="008F4ACB"/>
    <w:rsid w:val="008F7C49"/>
    <w:rsid w:val="009002BB"/>
    <w:rsid w:val="00900D5F"/>
    <w:rsid w:val="00905DE1"/>
    <w:rsid w:val="00913C39"/>
    <w:rsid w:val="0091466B"/>
    <w:rsid w:val="00914F51"/>
    <w:rsid w:val="0091619E"/>
    <w:rsid w:val="00920776"/>
    <w:rsid w:val="0092127A"/>
    <w:rsid w:val="00922B4D"/>
    <w:rsid w:val="00926F0A"/>
    <w:rsid w:val="00927A38"/>
    <w:rsid w:val="00931284"/>
    <w:rsid w:val="00941FBD"/>
    <w:rsid w:val="00942272"/>
    <w:rsid w:val="0094712B"/>
    <w:rsid w:val="00947D56"/>
    <w:rsid w:val="00954E2F"/>
    <w:rsid w:val="009648CA"/>
    <w:rsid w:val="00971D57"/>
    <w:rsid w:val="00971E92"/>
    <w:rsid w:val="00972E76"/>
    <w:rsid w:val="00973A5C"/>
    <w:rsid w:val="00974CFC"/>
    <w:rsid w:val="00981D9F"/>
    <w:rsid w:val="009830FD"/>
    <w:rsid w:val="009849CB"/>
    <w:rsid w:val="009854F9"/>
    <w:rsid w:val="009864D0"/>
    <w:rsid w:val="009910E5"/>
    <w:rsid w:val="009916E0"/>
    <w:rsid w:val="00991C15"/>
    <w:rsid w:val="00991F6A"/>
    <w:rsid w:val="00993021"/>
    <w:rsid w:val="009935FF"/>
    <w:rsid w:val="00995561"/>
    <w:rsid w:val="009962CD"/>
    <w:rsid w:val="00996A31"/>
    <w:rsid w:val="00996B4E"/>
    <w:rsid w:val="009A2126"/>
    <w:rsid w:val="009A279F"/>
    <w:rsid w:val="009A3813"/>
    <w:rsid w:val="009A416A"/>
    <w:rsid w:val="009A44C2"/>
    <w:rsid w:val="009A6ED4"/>
    <w:rsid w:val="009B253F"/>
    <w:rsid w:val="009B267C"/>
    <w:rsid w:val="009B43F4"/>
    <w:rsid w:val="009C189C"/>
    <w:rsid w:val="009C3629"/>
    <w:rsid w:val="009C4AE6"/>
    <w:rsid w:val="009C5452"/>
    <w:rsid w:val="009C6506"/>
    <w:rsid w:val="009C723D"/>
    <w:rsid w:val="009D1CE9"/>
    <w:rsid w:val="009D260F"/>
    <w:rsid w:val="009D4E7D"/>
    <w:rsid w:val="009D5472"/>
    <w:rsid w:val="009D6913"/>
    <w:rsid w:val="009D6FF4"/>
    <w:rsid w:val="009E0E04"/>
    <w:rsid w:val="009E1481"/>
    <w:rsid w:val="009E525A"/>
    <w:rsid w:val="009E722D"/>
    <w:rsid w:val="009F2D2C"/>
    <w:rsid w:val="009F412B"/>
    <w:rsid w:val="009F6628"/>
    <w:rsid w:val="00A058F5"/>
    <w:rsid w:val="00A05DFB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1C62"/>
    <w:rsid w:val="00A44B15"/>
    <w:rsid w:val="00A505D5"/>
    <w:rsid w:val="00A532C9"/>
    <w:rsid w:val="00A54D79"/>
    <w:rsid w:val="00A55EFF"/>
    <w:rsid w:val="00A65640"/>
    <w:rsid w:val="00A6688A"/>
    <w:rsid w:val="00A715EF"/>
    <w:rsid w:val="00A7267F"/>
    <w:rsid w:val="00A7283B"/>
    <w:rsid w:val="00A734E1"/>
    <w:rsid w:val="00A74AF8"/>
    <w:rsid w:val="00A76B88"/>
    <w:rsid w:val="00A76D0F"/>
    <w:rsid w:val="00A80699"/>
    <w:rsid w:val="00A8641C"/>
    <w:rsid w:val="00A87FBD"/>
    <w:rsid w:val="00A90040"/>
    <w:rsid w:val="00A9014C"/>
    <w:rsid w:val="00A91BB6"/>
    <w:rsid w:val="00A968A7"/>
    <w:rsid w:val="00AA34B6"/>
    <w:rsid w:val="00AA4A3D"/>
    <w:rsid w:val="00AA4C4B"/>
    <w:rsid w:val="00AA77EA"/>
    <w:rsid w:val="00AB0244"/>
    <w:rsid w:val="00AB0F34"/>
    <w:rsid w:val="00AB2E7A"/>
    <w:rsid w:val="00AB2EBD"/>
    <w:rsid w:val="00AB3F21"/>
    <w:rsid w:val="00AB413B"/>
    <w:rsid w:val="00AB64B7"/>
    <w:rsid w:val="00AC289C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422C"/>
    <w:rsid w:val="00AD76CC"/>
    <w:rsid w:val="00AE02BD"/>
    <w:rsid w:val="00AE1182"/>
    <w:rsid w:val="00AE13B9"/>
    <w:rsid w:val="00AE3AAD"/>
    <w:rsid w:val="00AE5847"/>
    <w:rsid w:val="00AE5EE3"/>
    <w:rsid w:val="00AF301B"/>
    <w:rsid w:val="00AF5558"/>
    <w:rsid w:val="00AF7C43"/>
    <w:rsid w:val="00B021F9"/>
    <w:rsid w:val="00B03094"/>
    <w:rsid w:val="00B07735"/>
    <w:rsid w:val="00B13A7C"/>
    <w:rsid w:val="00B16794"/>
    <w:rsid w:val="00B20B07"/>
    <w:rsid w:val="00B21910"/>
    <w:rsid w:val="00B227A6"/>
    <w:rsid w:val="00B2288C"/>
    <w:rsid w:val="00B23E79"/>
    <w:rsid w:val="00B24FF6"/>
    <w:rsid w:val="00B2537D"/>
    <w:rsid w:val="00B257E0"/>
    <w:rsid w:val="00B357D3"/>
    <w:rsid w:val="00B4452F"/>
    <w:rsid w:val="00B52C4E"/>
    <w:rsid w:val="00B55392"/>
    <w:rsid w:val="00B56187"/>
    <w:rsid w:val="00B568F5"/>
    <w:rsid w:val="00B60BF4"/>
    <w:rsid w:val="00B61DDA"/>
    <w:rsid w:val="00B62120"/>
    <w:rsid w:val="00B6356D"/>
    <w:rsid w:val="00B65A43"/>
    <w:rsid w:val="00B66C15"/>
    <w:rsid w:val="00B66EB7"/>
    <w:rsid w:val="00B70241"/>
    <w:rsid w:val="00B70A67"/>
    <w:rsid w:val="00B71C6B"/>
    <w:rsid w:val="00B7211C"/>
    <w:rsid w:val="00B73049"/>
    <w:rsid w:val="00B7382B"/>
    <w:rsid w:val="00B76B12"/>
    <w:rsid w:val="00B81174"/>
    <w:rsid w:val="00B85BF5"/>
    <w:rsid w:val="00B864EF"/>
    <w:rsid w:val="00B9279E"/>
    <w:rsid w:val="00B940D5"/>
    <w:rsid w:val="00BA1DD3"/>
    <w:rsid w:val="00BA648B"/>
    <w:rsid w:val="00BB04EE"/>
    <w:rsid w:val="00BB16F2"/>
    <w:rsid w:val="00BB304A"/>
    <w:rsid w:val="00BB593D"/>
    <w:rsid w:val="00BB7C66"/>
    <w:rsid w:val="00BC0472"/>
    <w:rsid w:val="00BC20D0"/>
    <w:rsid w:val="00BC39D5"/>
    <w:rsid w:val="00BC3A3C"/>
    <w:rsid w:val="00BC5757"/>
    <w:rsid w:val="00BC5AEA"/>
    <w:rsid w:val="00BD3B91"/>
    <w:rsid w:val="00BD4EAD"/>
    <w:rsid w:val="00BE0858"/>
    <w:rsid w:val="00BE193E"/>
    <w:rsid w:val="00BE1C09"/>
    <w:rsid w:val="00BE3775"/>
    <w:rsid w:val="00BE5A77"/>
    <w:rsid w:val="00BF3259"/>
    <w:rsid w:val="00BF3927"/>
    <w:rsid w:val="00BF3941"/>
    <w:rsid w:val="00BF3975"/>
    <w:rsid w:val="00BF7FC1"/>
    <w:rsid w:val="00C004E7"/>
    <w:rsid w:val="00C0055B"/>
    <w:rsid w:val="00C01D99"/>
    <w:rsid w:val="00C0270F"/>
    <w:rsid w:val="00C02EDD"/>
    <w:rsid w:val="00C03443"/>
    <w:rsid w:val="00C040C8"/>
    <w:rsid w:val="00C06846"/>
    <w:rsid w:val="00C11F65"/>
    <w:rsid w:val="00C14544"/>
    <w:rsid w:val="00C15E7A"/>
    <w:rsid w:val="00C17E6C"/>
    <w:rsid w:val="00C208BB"/>
    <w:rsid w:val="00C2444D"/>
    <w:rsid w:val="00C27B80"/>
    <w:rsid w:val="00C31391"/>
    <w:rsid w:val="00C33C7D"/>
    <w:rsid w:val="00C35A86"/>
    <w:rsid w:val="00C40DA0"/>
    <w:rsid w:val="00C448C6"/>
    <w:rsid w:val="00C44FAF"/>
    <w:rsid w:val="00C456AA"/>
    <w:rsid w:val="00C46713"/>
    <w:rsid w:val="00C476DE"/>
    <w:rsid w:val="00C50388"/>
    <w:rsid w:val="00C503CE"/>
    <w:rsid w:val="00C50938"/>
    <w:rsid w:val="00C51BF5"/>
    <w:rsid w:val="00C53128"/>
    <w:rsid w:val="00C54AA4"/>
    <w:rsid w:val="00C60414"/>
    <w:rsid w:val="00C612F4"/>
    <w:rsid w:val="00C61693"/>
    <w:rsid w:val="00C66B65"/>
    <w:rsid w:val="00C66C6A"/>
    <w:rsid w:val="00C66CE1"/>
    <w:rsid w:val="00C71181"/>
    <w:rsid w:val="00C736BC"/>
    <w:rsid w:val="00C744D4"/>
    <w:rsid w:val="00C75C7B"/>
    <w:rsid w:val="00C77BDC"/>
    <w:rsid w:val="00C81FBF"/>
    <w:rsid w:val="00C834D2"/>
    <w:rsid w:val="00C87402"/>
    <w:rsid w:val="00C875FE"/>
    <w:rsid w:val="00C90381"/>
    <w:rsid w:val="00C910EC"/>
    <w:rsid w:val="00C92A1D"/>
    <w:rsid w:val="00C9479D"/>
    <w:rsid w:val="00CA02DD"/>
    <w:rsid w:val="00CA03BE"/>
    <w:rsid w:val="00CA0E14"/>
    <w:rsid w:val="00CA2389"/>
    <w:rsid w:val="00CA3398"/>
    <w:rsid w:val="00CA56FB"/>
    <w:rsid w:val="00CA7253"/>
    <w:rsid w:val="00CA7E30"/>
    <w:rsid w:val="00CB0105"/>
    <w:rsid w:val="00CB4CB8"/>
    <w:rsid w:val="00CB4E0C"/>
    <w:rsid w:val="00CB5F7F"/>
    <w:rsid w:val="00CB762A"/>
    <w:rsid w:val="00CC14B0"/>
    <w:rsid w:val="00CC19CA"/>
    <w:rsid w:val="00CC4D68"/>
    <w:rsid w:val="00CC58D8"/>
    <w:rsid w:val="00CC7431"/>
    <w:rsid w:val="00CD05C0"/>
    <w:rsid w:val="00CD4DEA"/>
    <w:rsid w:val="00CD5F36"/>
    <w:rsid w:val="00CD70D9"/>
    <w:rsid w:val="00CE3EDF"/>
    <w:rsid w:val="00CE4949"/>
    <w:rsid w:val="00CE6656"/>
    <w:rsid w:val="00CF3AFC"/>
    <w:rsid w:val="00CF433B"/>
    <w:rsid w:val="00D029CA"/>
    <w:rsid w:val="00D03134"/>
    <w:rsid w:val="00D03AB9"/>
    <w:rsid w:val="00D05588"/>
    <w:rsid w:val="00D076C6"/>
    <w:rsid w:val="00D07B25"/>
    <w:rsid w:val="00D10490"/>
    <w:rsid w:val="00D10CE2"/>
    <w:rsid w:val="00D1286B"/>
    <w:rsid w:val="00D13004"/>
    <w:rsid w:val="00D1351C"/>
    <w:rsid w:val="00D139CA"/>
    <w:rsid w:val="00D14B44"/>
    <w:rsid w:val="00D17405"/>
    <w:rsid w:val="00D1780E"/>
    <w:rsid w:val="00D21565"/>
    <w:rsid w:val="00D2619D"/>
    <w:rsid w:val="00D30B52"/>
    <w:rsid w:val="00D3178C"/>
    <w:rsid w:val="00D31F3C"/>
    <w:rsid w:val="00D33927"/>
    <w:rsid w:val="00D33BFA"/>
    <w:rsid w:val="00D36654"/>
    <w:rsid w:val="00D37157"/>
    <w:rsid w:val="00D43694"/>
    <w:rsid w:val="00D43D90"/>
    <w:rsid w:val="00D44293"/>
    <w:rsid w:val="00D443BD"/>
    <w:rsid w:val="00D44AED"/>
    <w:rsid w:val="00D47087"/>
    <w:rsid w:val="00D474B0"/>
    <w:rsid w:val="00D50584"/>
    <w:rsid w:val="00D50639"/>
    <w:rsid w:val="00D52FFA"/>
    <w:rsid w:val="00D53B80"/>
    <w:rsid w:val="00D55EFB"/>
    <w:rsid w:val="00D56AD3"/>
    <w:rsid w:val="00D570D5"/>
    <w:rsid w:val="00D574DB"/>
    <w:rsid w:val="00D5789B"/>
    <w:rsid w:val="00D6061F"/>
    <w:rsid w:val="00D61C97"/>
    <w:rsid w:val="00D63734"/>
    <w:rsid w:val="00D63C2D"/>
    <w:rsid w:val="00D6531E"/>
    <w:rsid w:val="00D66EFD"/>
    <w:rsid w:val="00D700BA"/>
    <w:rsid w:val="00D7074E"/>
    <w:rsid w:val="00D71D31"/>
    <w:rsid w:val="00D72AC0"/>
    <w:rsid w:val="00D75BAB"/>
    <w:rsid w:val="00D779AD"/>
    <w:rsid w:val="00D8049B"/>
    <w:rsid w:val="00D82992"/>
    <w:rsid w:val="00D82AA4"/>
    <w:rsid w:val="00D82E66"/>
    <w:rsid w:val="00D85D3B"/>
    <w:rsid w:val="00D860B1"/>
    <w:rsid w:val="00D86DED"/>
    <w:rsid w:val="00D92A25"/>
    <w:rsid w:val="00D931E2"/>
    <w:rsid w:val="00D94CB5"/>
    <w:rsid w:val="00D954CC"/>
    <w:rsid w:val="00D957DA"/>
    <w:rsid w:val="00D97735"/>
    <w:rsid w:val="00D97B62"/>
    <w:rsid w:val="00DA0189"/>
    <w:rsid w:val="00DA2A83"/>
    <w:rsid w:val="00DA4844"/>
    <w:rsid w:val="00DA6484"/>
    <w:rsid w:val="00DA7DA9"/>
    <w:rsid w:val="00DB4BF0"/>
    <w:rsid w:val="00DB5332"/>
    <w:rsid w:val="00DB6C14"/>
    <w:rsid w:val="00DC02E1"/>
    <w:rsid w:val="00DC137D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3A09"/>
    <w:rsid w:val="00DE4FD5"/>
    <w:rsid w:val="00DE643D"/>
    <w:rsid w:val="00DF11D6"/>
    <w:rsid w:val="00DF4D5D"/>
    <w:rsid w:val="00DF640D"/>
    <w:rsid w:val="00E015E3"/>
    <w:rsid w:val="00E02BEA"/>
    <w:rsid w:val="00E10E1F"/>
    <w:rsid w:val="00E165EE"/>
    <w:rsid w:val="00E205E5"/>
    <w:rsid w:val="00E20A6C"/>
    <w:rsid w:val="00E22016"/>
    <w:rsid w:val="00E22BC3"/>
    <w:rsid w:val="00E2328C"/>
    <w:rsid w:val="00E24321"/>
    <w:rsid w:val="00E24503"/>
    <w:rsid w:val="00E27928"/>
    <w:rsid w:val="00E30375"/>
    <w:rsid w:val="00E3106C"/>
    <w:rsid w:val="00E32B1A"/>
    <w:rsid w:val="00E33792"/>
    <w:rsid w:val="00E366F1"/>
    <w:rsid w:val="00E36704"/>
    <w:rsid w:val="00E37C9E"/>
    <w:rsid w:val="00E423E1"/>
    <w:rsid w:val="00E423E9"/>
    <w:rsid w:val="00E43B83"/>
    <w:rsid w:val="00E449B8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1BA3"/>
    <w:rsid w:val="00E6551A"/>
    <w:rsid w:val="00E6579D"/>
    <w:rsid w:val="00E727CD"/>
    <w:rsid w:val="00E831F9"/>
    <w:rsid w:val="00E8330D"/>
    <w:rsid w:val="00E84F66"/>
    <w:rsid w:val="00E85E0F"/>
    <w:rsid w:val="00E870AC"/>
    <w:rsid w:val="00E903BB"/>
    <w:rsid w:val="00E90C4C"/>
    <w:rsid w:val="00E93D01"/>
    <w:rsid w:val="00E9575B"/>
    <w:rsid w:val="00EA0BF3"/>
    <w:rsid w:val="00EA1F58"/>
    <w:rsid w:val="00EA6792"/>
    <w:rsid w:val="00EA6CD2"/>
    <w:rsid w:val="00EB0279"/>
    <w:rsid w:val="00EB0DDB"/>
    <w:rsid w:val="00EB2FE3"/>
    <w:rsid w:val="00EB3363"/>
    <w:rsid w:val="00EB589F"/>
    <w:rsid w:val="00EB78AD"/>
    <w:rsid w:val="00EC1F33"/>
    <w:rsid w:val="00EC2D6D"/>
    <w:rsid w:val="00EC3F8F"/>
    <w:rsid w:val="00EC5651"/>
    <w:rsid w:val="00EC57AC"/>
    <w:rsid w:val="00EC679F"/>
    <w:rsid w:val="00EC6DEF"/>
    <w:rsid w:val="00ED075B"/>
    <w:rsid w:val="00ED1A1C"/>
    <w:rsid w:val="00ED257E"/>
    <w:rsid w:val="00ED5B31"/>
    <w:rsid w:val="00EE008D"/>
    <w:rsid w:val="00EE109B"/>
    <w:rsid w:val="00EE50BB"/>
    <w:rsid w:val="00EE5DDF"/>
    <w:rsid w:val="00EE678A"/>
    <w:rsid w:val="00EE7B7F"/>
    <w:rsid w:val="00EF2EA2"/>
    <w:rsid w:val="00EF38C9"/>
    <w:rsid w:val="00EF56CC"/>
    <w:rsid w:val="00EF73D4"/>
    <w:rsid w:val="00F004E5"/>
    <w:rsid w:val="00F01C08"/>
    <w:rsid w:val="00F02684"/>
    <w:rsid w:val="00F02CED"/>
    <w:rsid w:val="00F101BC"/>
    <w:rsid w:val="00F11806"/>
    <w:rsid w:val="00F148DF"/>
    <w:rsid w:val="00F15194"/>
    <w:rsid w:val="00F16E7F"/>
    <w:rsid w:val="00F20918"/>
    <w:rsid w:val="00F20FC5"/>
    <w:rsid w:val="00F2110D"/>
    <w:rsid w:val="00F21EF5"/>
    <w:rsid w:val="00F222D0"/>
    <w:rsid w:val="00F22534"/>
    <w:rsid w:val="00F23091"/>
    <w:rsid w:val="00F234F1"/>
    <w:rsid w:val="00F255B5"/>
    <w:rsid w:val="00F25EB9"/>
    <w:rsid w:val="00F26021"/>
    <w:rsid w:val="00F261B7"/>
    <w:rsid w:val="00F263B4"/>
    <w:rsid w:val="00F26593"/>
    <w:rsid w:val="00F3282C"/>
    <w:rsid w:val="00F40129"/>
    <w:rsid w:val="00F42939"/>
    <w:rsid w:val="00F444A7"/>
    <w:rsid w:val="00F45815"/>
    <w:rsid w:val="00F50F06"/>
    <w:rsid w:val="00F51B85"/>
    <w:rsid w:val="00F53B01"/>
    <w:rsid w:val="00F57175"/>
    <w:rsid w:val="00F57871"/>
    <w:rsid w:val="00F62A68"/>
    <w:rsid w:val="00F668CC"/>
    <w:rsid w:val="00F70181"/>
    <w:rsid w:val="00F7398B"/>
    <w:rsid w:val="00F73CBA"/>
    <w:rsid w:val="00F80B1D"/>
    <w:rsid w:val="00F84209"/>
    <w:rsid w:val="00F85315"/>
    <w:rsid w:val="00F86C3B"/>
    <w:rsid w:val="00F8767A"/>
    <w:rsid w:val="00F87897"/>
    <w:rsid w:val="00F902CA"/>
    <w:rsid w:val="00F91716"/>
    <w:rsid w:val="00F92B63"/>
    <w:rsid w:val="00FA2053"/>
    <w:rsid w:val="00FB061C"/>
    <w:rsid w:val="00FB0E7B"/>
    <w:rsid w:val="00FB16C9"/>
    <w:rsid w:val="00FB1FE7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2F12"/>
    <w:rsid w:val="00FE52D5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69</cp:revision>
  <cp:lastPrinted>2024-10-17T09:25:00Z</cp:lastPrinted>
  <dcterms:created xsi:type="dcterms:W3CDTF">2024-10-24T08:39:00Z</dcterms:created>
  <dcterms:modified xsi:type="dcterms:W3CDTF">2024-11-25T10:12:00Z</dcterms:modified>
</cp:coreProperties>
</file>